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7E5" w:rsidRDefault="008D27E5" w:rsidP="008D27E5">
      <w:pPr>
        <w:pStyle w:val="ConsPlusNormal"/>
        <w:ind w:left="7938"/>
        <w:outlineLvl w:val="1"/>
        <w:rPr>
          <w:rFonts w:ascii="Times New Roman" w:hAnsi="Times New Roman" w:cs="Times New Roman"/>
          <w:sz w:val="28"/>
          <w:szCs w:val="28"/>
        </w:rPr>
      </w:pPr>
      <w:r w:rsidRPr="00840025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к Методике формирования рейтинга развития предпринимательства и привлечения инвестиций на территории муниципальных образований Саратовской области</w:t>
      </w:r>
    </w:p>
    <w:p w:rsidR="008D27E5" w:rsidRDefault="008D27E5" w:rsidP="008D27E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D27E5" w:rsidRPr="000B7C33" w:rsidRDefault="008D27E5" w:rsidP="008D27E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B7C33">
        <w:rPr>
          <w:rFonts w:ascii="Times New Roman" w:hAnsi="Times New Roman" w:cs="Times New Roman"/>
          <w:sz w:val="28"/>
          <w:szCs w:val="28"/>
        </w:rPr>
        <w:t xml:space="preserve">Методические рекомендации по заполнению показателей рейтинга </w:t>
      </w:r>
      <w:r w:rsidR="005E42A4">
        <w:rPr>
          <w:rFonts w:ascii="Times New Roman" w:hAnsi="Times New Roman" w:cs="Times New Roman"/>
          <w:sz w:val="28"/>
          <w:szCs w:val="28"/>
        </w:rPr>
        <w:t>по Новобурасскому МР</w:t>
      </w:r>
    </w:p>
    <w:p w:rsidR="00C6789B" w:rsidRPr="00F805AA" w:rsidRDefault="00C6789B" w:rsidP="00C6789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452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5"/>
        <w:gridCol w:w="2978"/>
        <w:gridCol w:w="1417"/>
        <w:gridCol w:w="3828"/>
        <w:gridCol w:w="3402"/>
        <w:gridCol w:w="3402"/>
      </w:tblGrid>
      <w:tr w:rsidR="005E42A4" w:rsidRPr="00404E92" w:rsidTr="005E42A4">
        <w:trPr>
          <w:trHeight w:val="751"/>
          <w:tblHeader/>
        </w:trPr>
        <w:tc>
          <w:tcPr>
            <w:tcW w:w="425" w:type="dxa"/>
          </w:tcPr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8" w:type="dxa"/>
          </w:tcPr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" w:type="dxa"/>
          </w:tcPr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3828" w:type="dxa"/>
          </w:tcPr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b/>
                <w:sz w:val="24"/>
                <w:szCs w:val="24"/>
              </w:rPr>
              <w:t>Исходные данные</w:t>
            </w:r>
          </w:p>
        </w:tc>
        <w:tc>
          <w:tcPr>
            <w:tcW w:w="3402" w:type="dxa"/>
          </w:tcPr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  <w:tc>
          <w:tcPr>
            <w:tcW w:w="3402" w:type="dxa"/>
          </w:tcPr>
          <w:p w:rsidR="005E42A4" w:rsidRDefault="008855FF" w:rsidP="00342E68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Реализация по итогу на          1 </w:t>
            </w:r>
            <w:r w:rsidR="00342E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января </w:t>
            </w:r>
            <w:r w:rsidR="005E42A4">
              <w:rPr>
                <w:rFonts w:ascii="Times New Roman" w:hAnsi="Times New Roman" w:cs="Times New Roman"/>
                <w:b/>
                <w:sz w:val="24"/>
                <w:szCs w:val="24"/>
              </w:rPr>
              <w:t>2018 года</w:t>
            </w:r>
          </w:p>
        </w:tc>
      </w:tr>
      <w:tr w:rsidR="005E42A4" w:rsidRPr="00404E92" w:rsidTr="005E42A4">
        <w:tc>
          <w:tcPr>
            <w:tcW w:w="12050" w:type="dxa"/>
            <w:gridSpan w:val="5"/>
            <w:shd w:val="clear" w:color="auto" w:fill="auto"/>
          </w:tcPr>
          <w:p w:rsidR="005E42A4" w:rsidRPr="00404E92" w:rsidRDefault="005E42A4" w:rsidP="00404E9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04E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404E92">
              <w:rPr>
                <w:rFonts w:ascii="Times New Roman" w:hAnsi="Times New Roman" w:cs="Times New Roman"/>
                <w:b/>
                <w:sz w:val="24"/>
                <w:szCs w:val="24"/>
              </w:rPr>
              <w:t>. Показатели предпринимательской активности</w:t>
            </w:r>
          </w:p>
        </w:tc>
        <w:tc>
          <w:tcPr>
            <w:tcW w:w="3402" w:type="dxa"/>
          </w:tcPr>
          <w:p w:rsidR="005E42A4" w:rsidRPr="00404E92" w:rsidRDefault="005E42A4" w:rsidP="00404E9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5E42A4" w:rsidRPr="00404E92" w:rsidTr="005E42A4">
        <w:tc>
          <w:tcPr>
            <w:tcW w:w="425" w:type="dxa"/>
          </w:tcPr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8" w:type="dxa"/>
          </w:tcPr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Количество субъектов малого и среднего предпринимательства (включая индивидуальных предпринимателей) (далее – субъектов МСП) на 1000 человек населения муниципального образования</w:t>
            </w:r>
          </w:p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3828" w:type="dxa"/>
          </w:tcPr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данные Единого реестра субъектов малого и среднего предпринимательства (далее – Единый реестр субъектов МСП);</w:t>
            </w:r>
          </w:p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статистический бюллетень «Основные показатели социально-экономического положения муниципальных районов Саратовской области и </w:t>
            </w:r>
          </w:p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г. Саратова»</w:t>
            </w:r>
          </w:p>
        </w:tc>
        <w:tc>
          <w:tcPr>
            <w:tcW w:w="3402" w:type="dxa"/>
          </w:tcPr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при исчислении показателя используются сведения:</w:t>
            </w:r>
          </w:p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о количестве субъектов МСП (включая ИП), действующих в муниципальном образовании на 10 число месяца, следующего за отчетным;</w:t>
            </w:r>
          </w:p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о численности населения муниципального образования по итогам предшествующего года</w:t>
            </w:r>
          </w:p>
        </w:tc>
        <w:tc>
          <w:tcPr>
            <w:tcW w:w="3402" w:type="dxa"/>
          </w:tcPr>
          <w:p w:rsidR="008B1F72" w:rsidRPr="00404E92" w:rsidRDefault="008B1F72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 чел /16000 чел.=21,6</w:t>
            </w:r>
          </w:p>
        </w:tc>
      </w:tr>
      <w:tr w:rsidR="005E42A4" w:rsidRPr="00404E92" w:rsidTr="005E42A4">
        <w:trPr>
          <w:trHeight w:val="1975"/>
        </w:trPr>
        <w:tc>
          <w:tcPr>
            <w:tcW w:w="425" w:type="dxa"/>
          </w:tcPr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8" w:type="dxa"/>
          </w:tcPr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Темп роста количества субъектов МСП (включая ИП) муниципального образования за отчетный период к значению показателя на начало текущего года</w:t>
            </w:r>
          </w:p>
        </w:tc>
        <w:tc>
          <w:tcPr>
            <w:tcW w:w="1417" w:type="dxa"/>
          </w:tcPr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3828" w:type="dxa"/>
          </w:tcPr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данные Единого реестра субъектов МСП </w:t>
            </w:r>
          </w:p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при исчислении показателя используются сведения:</w:t>
            </w:r>
          </w:p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о количестве субъектов МСП (включая ИП), действующих в муниципальном образовании на 10 число месяца, следующего за отчетным;</w:t>
            </w:r>
          </w:p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о количестве субъектов МСП (включая ИП), действующих в муниципальном образовании на 10 января текущего года</w:t>
            </w:r>
          </w:p>
        </w:tc>
        <w:tc>
          <w:tcPr>
            <w:tcW w:w="3402" w:type="dxa"/>
          </w:tcPr>
          <w:p w:rsidR="005E42A4" w:rsidRPr="00404E92" w:rsidRDefault="00121309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 чел/336 чел * 100%=103</w:t>
            </w:r>
          </w:p>
        </w:tc>
      </w:tr>
      <w:tr w:rsidR="005E42A4" w:rsidRPr="00404E92" w:rsidTr="005E42A4">
        <w:trPr>
          <w:trHeight w:val="336"/>
        </w:trPr>
        <w:tc>
          <w:tcPr>
            <w:tcW w:w="425" w:type="dxa"/>
          </w:tcPr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8" w:type="dxa"/>
          </w:tcPr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Доля субъектов МСП </w:t>
            </w:r>
            <w:r w:rsidRPr="00404E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(включая ИП), имеющих признак «вновь созданные», в общем количестве субъектов МСП (включая ИП) муниципального образования</w:t>
            </w:r>
          </w:p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417" w:type="dxa"/>
          </w:tcPr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процент </w:t>
            </w:r>
          </w:p>
        </w:tc>
        <w:tc>
          <w:tcPr>
            <w:tcW w:w="3828" w:type="dxa"/>
          </w:tcPr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данные Единого реестра субъектов </w:t>
            </w:r>
            <w:r w:rsidRPr="00404E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МСП </w:t>
            </w:r>
          </w:p>
        </w:tc>
        <w:tc>
          <w:tcPr>
            <w:tcW w:w="3402" w:type="dxa"/>
          </w:tcPr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 исчислении показателя </w:t>
            </w:r>
            <w:r w:rsidRPr="00404E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используются сведения:</w:t>
            </w:r>
          </w:p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о количестве субъектов МСП (включая ИП), имеющих признак «вновь созданных» и действующих в муниципальном образовании на 10 число месяца, следующего за отчетным;</w:t>
            </w:r>
          </w:p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о количестве субъектов МСП (включая ИП),</w:t>
            </w:r>
            <w:r w:rsidRPr="00404E9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действующих в муниципальном образовании на 10 число месяца, следующего за отчетным</w:t>
            </w:r>
          </w:p>
        </w:tc>
        <w:tc>
          <w:tcPr>
            <w:tcW w:w="3402" w:type="dxa"/>
          </w:tcPr>
          <w:p w:rsidR="005E42A4" w:rsidRPr="00404E92" w:rsidRDefault="00121309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 чел/346 чел * 100%=19,4</w:t>
            </w:r>
          </w:p>
        </w:tc>
      </w:tr>
      <w:tr w:rsidR="005E42A4" w:rsidRPr="00404E92" w:rsidTr="005E42A4">
        <w:trPr>
          <w:trHeight w:val="761"/>
        </w:trPr>
        <w:tc>
          <w:tcPr>
            <w:tcW w:w="425" w:type="dxa"/>
          </w:tcPr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978" w:type="dxa"/>
          </w:tcPr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Доля муниципальных контрактов (в стоимостном выражении), заключенных по итогам осуществления закупок</w:t>
            </w:r>
          </w:p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у субъектов малого предпринимательства, социально ориентированных некоммерческих организаций, в совокупном объеме закупок</w:t>
            </w:r>
          </w:p>
        </w:tc>
        <w:tc>
          <w:tcPr>
            <w:tcW w:w="1417" w:type="dxa"/>
          </w:tcPr>
          <w:p w:rsidR="005E42A4" w:rsidRPr="00404E92" w:rsidRDefault="005E42A4" w:rsidP="00404E92">
            <w:pPr>
              <w:pStyle w:val="ConsPlusNonformat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3828" w:type="dxa"/>
          </w:tcPr>
          <w:p w:rsidR="005E42A4" w:rsidRPr="00404E92" w:rsidRDefault="005E42A4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данные муниципального образования, сумма муниципальных контрактов и договоров муниципальных учреждений, муниципальных унитарных предприятий нарастающим итогом с начала года согласно отчетным данным об осуществлении закупок товаров, работ, услуг для обеспечения муниципальных нужд, представляемым в соответствии с Постановлением Правительства Саратовской области от 7 декабря 2005года  № 416-П «О мерах по выполнению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3402" w:type="dxa"/>
          </w:tcPr>
          <w:p w:rsidR="005E42A4" w:rsidRPr="00404E92" w:rsidRDefault="005E42A4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расчет осуществляется с учетом положений статьи 30 Федерального закона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3402" w:type="dxa"/>
          </w:tcPr>
          <w:p w:rsidR="005E42A4" w:rsidRPr="00404E92" w:rsidRDefault="00206C54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82,3</w:t>
            </w:r>
          </w:p>
        </w:tc>
      </w:tr>
      <w:tr w:rsidR="005E42A4" w:rsidRPr="00404E92" w:rsidTr="005E42A4">
        <w:trPr>
          <w:trHeight w:val="1328"/>
        </w:trPr>
        <w:tc>
          <w:tcPr>
            <w:tcW w:w="425" w:type="dxa"/>
          </w:tcPr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978" w:type="dxa"/>
          </w:tcPr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Доля муниципальных контрактов (в стоимостном выражении), заключенных по итогам конкурентных способов определения поставщиков (подрядчиков, исполнителей), в совокупном объеме закупок</w:t>
            </w:r>
          </w:p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3828" w:type="dxa"/>
          </w:tcPr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данные муниципального образования, сумма муниципальных контрактов и договоров муниципальных учреждений, муниципальных унитарных предприятий нарастающим итогом с начала года согласно отчетным данным об осуществлении закупок товаров, работ, услуг для обеспечения муниципальных нужд, представляемым в соответствии с Постановлением Правительства Саратовской области от 7 декабря 2005 года № 416-П «О мерах по выполнению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3402" w:type="dxa"/>
          </w:tcPr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для целей расчета настоящего показателя конкурентные способы определения поставщиков (подрядчиков, исполнителей) включают в себя закупки у единственного поставщика (подрядчика, исполнителя), осуществленные на основании пунктов 25, 25.1, 25.2, 25.3 части 1 статьи 93 Федерального закона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3402" w:type="dxa"/>
          </w:tcPr>
          <w:p w:rsidR="005E42A4" w:rsidRPr="00404E92" w:rsidRDefault="007D2E8D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</w:t>
            </w:r>
            <w:r w:rsidR="00206C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E42A4" w:rsidRPr="00404E92" w:rsidTr="005E42A4">
        <w:tc>
          <w:tcPr>
            <w:tcW w:w="425" w:type="dxa"/>
          </w:tcPr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8" w:type="dxa"/>
          </w:tcPr>
          <w:p w:rsidR="005E42A4" w:rsidRPr="00404E92" w:rsidRDefault="005E42A4" w:rsidP="00404E92">
            <w:pPr>
              <w:tabs>
                <w:tab w:val="left" w:pos="797"/>
              </w:tabs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Занятые в неформальном секторе в процентах к общей численности занятого населения</w:t>
            </w:r>
          </w:p>
        </w:tc>
        <w:tc>
          <w:tcPr>
            <w:tcW w:w="1417" w:type="dxa"/>
          </w:tcPr>
          <w:p w:rsidR="005E42A4" w:rsidRPr="00404E92" w:rsidRDefault="005E42A4" w:rsidP="00404E92">
            <w:pPr>
              <w:pStyle w:val="ConsPlusNonformat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3828" w:type="dxa"/>
          </w:tcPr>
          <w:p w:rsidR="005E42A4" w:rsidRPr="00404E92" w:rsidRDefault="005E42A4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данные министерства экономического развития области </w:t>
            </w:r>
          </w:p>
          <w:p w:rsidR="005E42A4" w:rsidRPr="00404E92" w:rsidRDefault="005E42A4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2A4" w:rsidRPr="00404E92" w:rsidRDefault="005E42A4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E42A4" w:rsidRPr="00404E92" w:rsidRDefault="005E42A4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при исчислении показателя используются сведения:</w:t>
            </w:r>
          </w:p>
          <w:p w:rsidR="005E42A4" w:rsidRPr="00404E92" w:rsidRDefault="005E42A4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о распределении контрольного показателя снижения неформальной занятости в муниципальных образованиях области на 2018 год;</w:t>
            </w:r>
          </w:p>
          <w:p w:rsidR="005E42A4" w:rsidRPr="00404E92" w:rsidRDefault="005E42A4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о доле неформальной занятости по субъектам Российской Федерации в общей численности занятого населения;</w:t>
            </w:r>
          </w:p>
          <w:p w:rsidR="005E42A4" w:rsidRPr="00404E92" w:rsidRDefault="005E42A4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о среднесписочной </w:t>
            </w:r>
            <w:r w:rsidRPr="00404E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численности работающих в экономике муниципальных образованиях области </w:t>
            </w:r>
          </w:p>
        </w:tc>
        <w:tc>
          <w:tcPr>
            <w:tcW w:w="3402" w:type="dxa"/>
          </w:tcPr>
          <w:p w:rsidR="005E42A4" w:rsidRDefault="00E5754C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Контрольный показатель снижения неформальной занятости на 2018 год составляет 112 чел.</w:t>
            </w:r>
          </w:p>
          <w:p w:rsidR="00641AA5" w:rsidRDefault="00641AA5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численность работающи</w:t>
            </w:r>
            <w:r w:rsidR="00B74275">
              <w:rPr>
                <w:rFonts w:ascii="Times New Roman" w:hAnsi="Times New Roman" w:cs="Times New Roman"/>
                <w:sz w:val="24"/>
                <w:szCs w:val="24"/>
              </w:rPr>
              <w:t>х в экономике – 2398 чел.</w:t>
            </w:r>
          </w:p>
          <w:p w:rsidR="00B74275" w:rsidRDefault="00B74275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 чел / 2398 чел. * 100% = 4,7</w:t>
            </w:r>
          </w:p>
          <w:p w:rsidR="00B74275" w:rsidRDefault="00B74275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275" w:rsidRPr="00404E92" w:rsidRDefault="00055121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легализовано рабочих мест в 2018 году составляет  138</w:t>
            </w:r>
          </w:p>
        </w:tc>
      </w:tr>
      <w:tr w:rsidR="005E42A4" w:rsidRPr="00404E92" w:rsidTr="005E42A4">
        <w:trPr>
          <w:trHeight w:val="1557"/>
        </w:trPr>
        <w:tc>
          <w:tcPr>
            <w:tcW w:w="425" w:type="dxa"/>
          </w:tcPr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978" w:type="dxa"/>
          </w:tcPr>
          <w:p w:rsidR="005E42A4" w:rsidRPr="00404E92" w:rsidRDefault="005E42A4" w:rsidP="00404E92">
            <w:pPr>
              <w:tabs>
                <w:tab w:val="left" w:pos="797"/>
              </w:tabs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Объем поступлений в местный бюджет от единого налога на вмененный доход в расчете на одного налогоплательщика </w:t>
            </w:r>
          </w:p>
          <w:p w:rsidR="005E42A4" w:rsidRPr="00404E92" w:rsidRDefault="005E42A4" w:rsidP="00404E92">
            <w:pPr>
              <w:tabs>
                <w:tab w:val="left" w:pos="797"/>
              </w:tabs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42A4" w:rsidRPr="00404E92" w:rsidRDefault="005E42A4" w:rsidP="00404E92">
            <w:pPr>
              <w:pStyle w:val="ConsPlusNonformat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3828" w:type="dxa"/>
          </w:tcPr>
          <w:p w:rsidR="005E42A4" w:rsidRPr="00404E92" w:rsidRDefault="005E42A4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данные министерства экономического развития области </w:t>
            </w:r>
          </w:p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E42A4" w:rsidRDefault="005E42A4" w:rsidP="009D3BC0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при исчислении показателя используются сведения:</w:t>
            </w:r>
          </w:p>
          <w:p w:rsidR="005E42A4" w:rsidRDefault="005E42A4" w:rsidP="009D3BC0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о количестве налогоплательщиков единого налога на вмененный доход на начало отчетного года в муниципальном образовании;</w:t>
            </w:r>
          </w:p>
          <w:p w:rsidR="005E42A4" w:rsidRPr="00404E92" w:rsidRDefault="005E42A4" w:rsidP="009D3BC0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об объеме поступлений в местный бюджет единого налога на вмененный доход на начало отчетного периода в муниципальном образовании</w:t>
            </w:r>
          </w:p>
        </w:tc>
        <w:tc>
          <w:tcPr>
            <w:tcW w:w="3402" w:type="dxa"/>
          </w:tcPr>
          <w:p w:rsidR="005E42A4" w:rsidRPr="00404E92" w:rsidRDefault="00A2420A" w:rsidP="009D3BC0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налога ЕНВД за 2018 год составил 2033,3 тыс.руб.</w:t>
            </w:r>
          </w:p>
        </w:tc>
      </w:tr>
      <w:tr w:rsidR="005E42A4" w:rsidRPr="00404E92" w:rsidTr="005E42A4">
        <w:trPr>
          <w:trHeight w:val="1307"/>
        </w:trPr>
        <w:tc>
          <w:tcPr>
            <w:tcW w:w="425" w:type="dxa"/>
          </w:tcPr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78" w:type="dxa"/>
          </w:tcPr>
          <w:p w:rsidR="005E42A4" w:rsidRPr="00404E92" w:rsidRDefault="005E42A4" w:rsidP="00404E92">
            <w:pPr>
              <w:tabs>
                <w:tab w:val="left" w:pos="797"/>
              </w:tabs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Объем поступлений в местные бюджеты от единого сельскохозяйственного налога в расчете на 1 гектар  посевных площадей муниципального образования</w:t>
            </w:r>
            <w:r w:rsidRPr="00404E9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5E42A4" w:rsidRPr="00404E92" w:rsidRDefault="005E42A4" w:rsidP="00404E92">
            <w:pPr>
              <w:pStyle w:val="ConsPlusNonformat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3828" w:type="dxa"/>
            <w:shd w:val="clear" w:color="auto" w:fill="auto"/>
          </w:tcPr>
          <w:p w:rsidR="005E42A4" w:rsidRPr="00404E92" w:rsidRDefault="005E42A4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данные министерства экономического развития области </w:t>
            </w:r>
          </w:p>
          <w:p w:rsidR="005E42A4" w:rsidRPr="00404E92" w:rsidRDefault="005E42A4" w:rsidP="00404E92">
            <w:pPr>
              <w:tabs>
                <w:tab w:val="left" w:pos="797"/>
              </w:tabs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E42A4" w:rsidRDefault="005E42A4" w:rsidP="009D3BC0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при исчислении показателя используются сведения:</w:t>
            </w:r>
          </w:p>
          <w:p w:rsidR="005E42A4" w:rsidRDefault="005E42A4" w:rsidP="009D3BC0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об объеме посевной площади сельскохозяйственных культур по итогам сева отчетного года в муниципальном образовании;</w:t>
            </w:r>
          </w:p>
          <w:p w:rsidR="005E42A4" w:rsidRPr="00404E92" w:rsidRDefault="005E42A4" w:rsidP="009D3BC0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об объеме поступлений в местный бюджет единого сельскохозяйственного налога на начало отчетного периода в муниципальном образовании</w:t>
            </w:r>
          </w:p>
        </w:tc>
        <w:tc>
          <w:tcPr>
            <w:tcW w:w="3402" w:type="dxa"/>
          </w:tcPr>
          <w:p w:rsidR="005E42A4" w:rsidRDefault="00A2420A" w:rsidP="009D3BC0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налога ЕСХН за 2018 год составил – 9020,7 тыс.руб.</w:t>
            </w:r>
          </w:p>
          <w:p w:rsidR="00B37ED4" w:rsidRDefault="00A2420A" w:rsidP="009D3BC0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Посевная площадь </w:t>
            </w:r>
            <w:r w:rsidR="00C030E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63</w:t>
            </w:r>
            <w:r w:rsidR="00C030E2">
              <w:rPr>
                <w:rFonts w:ascii="Times New Roman" w:hAnsi="Times New Roman" w:cs="Times New Roman"/>
                <w:sz w:val="24"/>
                <w:szCs w:val="24"/>
              </w:rPr>
              <w:t>876 га</w:t>
            </w:r>
          </w:p>
          <w:p w:rsidR="00B37ED4" w:rsidRDefault="00B37ED4" w:rsidP="009D3BC0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7ED4" w:rsidRPr="00404E92" w:rsidRDefault="00B37ED4" w:rsidP="009D3BC0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9020,7тыс.руб./63876 га=0,141 тыс.руб.</w:t>
            </w:r>
          </w:p>
        </w:tc>
      </w:tr>
      <w:tr w:rsidR="005E42A4" w:rsidRPr="00404E92" w:rsidTr="005E42A4">
        <w:trPr>
          <w:trHeight w:val="1574"/>
        </w:trPr>
        <w:tc>
          <w:tcPr>
            <w:tcW w:w="425" w:type="dxa"/>
          </w:tcPr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978" w:type="dxa"/>
          </w:tcPr>
          <w:p w:rsidR="005E42A4" w:rsidRPr="00404E92" w:rsidRDefault="005E42A4" w:rsidP="00404E92">
            <w:pPr>
              <w:tabs>
                <w:tab w:val="left" w:pos="797"/>
              </w:tabs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Темп роста объема поступлений в местный бюджет от патентной системы налогообложения отчетного периода текущего года к </w:t>
            </w:r>
            <w:r w:rsidRPr="00404E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аналогичному периоду прошедшего года</w:t>
            </w:r>
          </w:p>
        </w:tc>
        <w:tc>
          <w:tcPr>
            <w:tcW w:w="1417" w:type="dxa"/>
          </w:tcPr>
          <w:p w:rsidR="005E42A4" w:rsidRPr="00404E92" w:rsidRDefault="005E42A4" w:rsidP="00404E92">
            <w:pPr>
              <w:pStyle w:val="ConsPlusNonformat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3828" w:type="dxa"/>
            <w:shd w:val="clear" w:color="auto" w:fill="auto"/>
          </w:tcPr>
          <w:p w:rsidR="005E42A4" w:rsidRPr="00404E92" w:rsidRDefault="005E42A4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данные министерства экономического развития области </w:t>
            </w:r>
          </w:p>
          <w:p w:rsidR="005E42A4" w:rsidRPr="00404E92" w:rsidRDefault="005E42A4" w:rsidP="00404E92">
            <w:pPr>
              <w:tabs>
                <w:tab w:val="left" w:pos="797"/>
              </w:tabs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5E42A4" w:rsidRDefault="005E42A4" w:rsidP="009D3BC0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при исчислении показателя используются сведения:</w:t>
            </w:r>
          </w:p>
          <w:p w:rsidR="005E42A4" w:rsidRDefault="005E42A4" w:rsidP="009D3BC0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об объеме поступлений в местный бюджет от патентной системы налогообложения отчетного периода текущего </w:t>
            </w:r>
            <w:r w:rsidRPr="00404E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года; </w:t>
            </w:r>
          </w:p>
          <w:p w:rsidR="005E42A4" w:rsidRPr="00404E92" w:rsidRDefault="005E42A4" w:rsidP="009D3BC0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сведения об объеме поступлений в местный бюджет от патентной системы налогообложения отчетного периода предыдущего года</w:t>
            </w:r>
          </w:p>
        </w:tc>
        <w:tc>
          <w:tcPr>
            <w:tcW w:w="3402" w:type="dxa"/>
          </w:tcPr>
          <w:p w:rsidR="005E42A4" w:rsidRDefault="00B37ED4" w:rsidP="009D3BC0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В 2018 году поступило </w:t>
            </w:r>
            <w:r w:rsidR="00907FA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7FAC">
              <w:rPr>
                <w:rFonts w:ascii="Times New Roman" w:hAnsi="Times New Roman" w:cs="Times New Roman"/>
                <w:sz w:val="24"/>
                <w:szCs w:val="24"/>
              </w:rPr>
              <w:t>21,3 тыс.руб.</w:t>
            </w:r>
          </w:p>
          <w:p w:rsidR="00907FAC" w:rsidRDefault="00907FAC" w:rsidP="009D3BC0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2017 году – 17,7 тыс.руб.</w:t>
            </w:r>
          </w:p>
          <w:p w:rsidR="00907FAC" w:rsidRPr="00404E92" w:rsidRDefault="00907FAC" w:rsidP="009D3BC0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21,3 т.р./ 17,7 т.р. * 100% = 120,3</w:t>
            </w:r>
          </w:p>
        </w:tc>
      </w:tr>
      <w:tr w:rsidR="005E42A4" w:rsidRPr="00404E92" w:rsidTr="005E42A4">
        <w:tc>
          <w:tcPr>
            <w:tcW w:w="12050" w:type="dxa"/>
            <w:gridSpan w:val="5"/>
          </w:tcPr>
          <w:p w:rsidR="005E42A4" w:rsidRPr="00404E92" w:rsidRDefault="005E42A4" w:rsidP="00404E92">
            <w:pPr>
              <w:spacing w:before="100" w:beforeAutospacing="1" w:after="100" w:afterAutospacing="1" w:line="240" w:lineRule="auto"/>
              <w:ind w:firstLine="70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04E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II</w:t>
            </w:r>
            <w:r w:rsidRPr="00404E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Показатели инвестиционной активности </w:t>
            </w:r>
          </w:p>
        </w:tc>
        <w:tc>
          <w:tcPr>
            <w:tcW w:w="3402" w:type="dxa"/>
          </w:tcPr>
          <w:p w:rsidR="005E42A4" w:rsidRPr="00404E92" w:rsidRDefault="005E42A4" w:rsidP="00404E92">
            <w:pPr>
              <w:spacing w:before="100" w:beforeAutospacing="1" w:after="100" w:afterAutospacing="1" w:line="240" w:lineRule="auto"/>
              <w:ind w:firstLine="70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5E42A4" w:rsidRPr="00404E92" w:rsidTr="005E42A4">
        <w:tc>
          <w:tcPr>
            <w:tcW w:w="425" w:type="dxa"/>
          </w:tcPr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978" w:type="dxa"/>
          </w:tcPr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свободных инвестиционных площадок, обеспеченных инфраструктурой в муниципальном образовании, с конкретным предложением по использованию </w:t>
            </w:r>
          </w:p>
        </w:tc>
        <w:tc>
          <w:tcPr>
            <w:tcW w:w="1417" w:type="dxa"/>
          </w:tcPr>
          <w:p w:rsidR="005E42A4" w:rsidRPr="00404E92" w:rsidRDefault="005E42A4" w:rsidP="00404E92">
            <w:pPr>
              <w:pStyle w:val="ConsPlusNonformat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3828" w:type="dxa"/>
          </w:tcPr>
          <w:p w:rsidR="005E42A4" w:rsidRPr="00404E92" w:rsidRDefault="005E42A4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данные муниципального образования нарастающим итогом с начала года</w:t>
            </w:r>
          </w:p>
          <w:p w:rsidR="005E42A4" w:rsidRPr="00404E92" w:rsidRDefault="005E42A4" w:rsidP="00404E92">
            <w:pPr>
              <w:pStyle w:val="ConsPlusNonformat"/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указать: </w:t>
            </w:r>
          </w:p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адрес раздела в сети Интернет</w:t>
            </w:r>
          </w:p>
          <w:p w:rsidR="005E42A4" w:rsidRPr="00404E92" w:rsidRDefault="005E42A4" w:rsidP="00404E92">
            <w:pPr>
              <w:pStyle w:val="ConsPlusNonformat"/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C5279" w:rsidRDefault="005C5279" w:rsidP="005C527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ед.</w:t>
            </w:r>
          </w:p>
          <w:p w:rsidR="005C5279" w:rsidRDefault="005C5279" w:rsidP="005C527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Территория бывшего кирпичного завода (64:21:130401)</w:t>
            </w:r>
          </w:p>
          <w:p w:rsidR="005C5279" w:rsidRDefault="005C5279" w:rsidP="005C527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Территория для застройки( 64:21:130415)</w:t>
            </w:r>
          </w:p>
          <w:p w:rsidR="005C5279" w:rsidRDefault="005C5279" w:rsidP="005C527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Свободная территория (64:21:120601)</w:t>
            </w:r>
          </w:p>
          <w:p w:rsidR="005C5279" w:rsidRDefault="005C5279" w:rsidP="005C527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Свободная территория (64:21:120601)</w:t>
            </w:r>
          </w:p>
          <w:p w:rsidR="005C5279" w:rsidRDefault="005C5279" w:rsidP="005C527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Свободная территория (64:21:200103)</w:t>
            </w:r>
          </w:p>
          <w:p w:rsidR="005C5279" w:rsidRDefault="005C5279" w:rsidP="005C527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Территория бывшего подсобного хозяйства ООО «Вектор 2002» (64:21:120411)</w:t>
            </w:r>
          </w:p>
          <w:p w:rsidR="005C5279" w:rsidRDefault="005C5279" w:rsidP="005C527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Свободная территория (64:21:140102)</w:t>
            </w:r>
          </w:p>
          <w:p w:rsidR="005E42A4" w:rsidRDefault="005C5279" w:rsidP="005C527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Свободная территория (64:21:220105)Свободная территория (64:21:050101)</w:t>
            </w:r>
          </w:p>
          <w:p w:rsidR="00D419F2" w:rsidRPr="00404E92" w:rsidRDefault="00D419F2" w:rsidP="005C527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419F2">
              <w:rPr>
                <w:rFonts w:ascii="Times New Roman" w:hAnsi="Times New Roman" w:cs="Times New Roman"/>
                <w:sz w:val="24"/>
                <w:szCs w:val="24"/>
              </w:rPr>
              <w:t>http://admnburasy.ru/inves_portal.htm</w:t>
            </w:r>
          </w:p>
        </w:tc>
      </w:tr>
      <w:tr w:rsidR="005E42A4" w:rsidRPr="00404E92" w:rsidTr="005E42A4">
        <w:trPr>
          <w:trHeight w:val="1158"/>
        </w:trPr>
        <w:tc>
          <w:tcPr>
            <w:tcW w:w="425" w:type="dxa"/>
          </w:tcPr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978" w:type="dxa"/>
          </w:tcPr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заключенных соглашений о муниципально-частном партнерстве, концессионных соглашений</w:t>
            </w:r>
          </w:p>
        </w:tc>
        <w:tc>
          <w:tcPr>
            <w:tcW w:w="1417" w:type="dxa"/>
          </w:tcPr>
          <w:p w:rsidR="005E42A4" w:rsidRPr="00404E92" w:rsidRDefault="005E42A4" w:rsidP="00404E92">
            <w:pPr>
              <w:pStyle w:val="ConsPlusNonformat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3828" w:type="dxa"/>
          </w:tcPr>
          <w:p w:rsidR="005E42A4" w:rsidRPr="00404E92" w:rsidRDefault="005E42A4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данные муниципального образования нарастающим итогом с начала года</w:t>
            </w:r>
          </w:p>
        </w:tc>
        <w:tc>
          <w:tcPr>
            <w:tcW w:w="3402" w:type="dxa"/>
          </w:tcPr>
          <w:p w:rsidR="005E42A4" w:rsidRPr="00404E92" w:rsidRDefault="005E42A4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указать:</w:t>
            </w:r>
          </w:p>
          <w:p w:rsidR="005E42A4" w:rsidRPr="00404E92" w:rsidRDefault="005E42A4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проекта; </w:t>
            </w:r>
          </w:p>
          <w:p w:rsidR="005E42A4" w:rsidRPr="00404E92" w:rsidRDefault="005E42A4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форму реализации проекта;</w:t>
            </w:r>
          </w:p>
          <w:p w:rsidR="005E42A4" w:rsidRPr="00404E92" w:rsidRDefault="005E42A4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дату заключения соглашения;</w:t>
            </w:r>
          </w:p>
        </w:tc>
        <w:tc>
          <w:tcPr>
            <w:tcW w:w="3402" w:type="dxa"/>
          </w:tcPr>
          <w:p w:rsidR="005E42A4" w:rsidRPr="00404E92" w:rsidRDefault="00D419F2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E42A4" w:rsidRPr="00404E92" w:rsidTr="005E42A4">
        <w:trPr>
          <w:trHeight w:val="1187"/>
        </w:trPr>
        <w:tc>
          <w:tcPr>
            <w:tcW w:w="425" w:type="dxa"/>
          </w:tcPr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978" w:type="dxa"/>
          </w:tcPr>
          <w:p w:rsidR="005E42A4" w:rsidRPr="00404E92" w:rsidRDefault="005E42A4" w:rsidP="00404E9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реализуемых инвестиционных проектов на территории муниципального образования</w:t>
            </w:r>
          </w:p>
        </w:tc>
        <w:tc>
          <w:tcPr>
            <w:tcW w:w="1417" w:type="dxa"/>
          </w:tcPr>
          <w:p w:rsidR="005E42A4" w:rsidRPr="00404E92" w:rsidRDefault="005E42A4" w:rsidP="00404E92">
            <w:pPr>
              <w:pStyle w:val="ConsPlusNonformat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3828" w:type="dxa"/>
          </w:tcPr>
          <w:p w:rsidR="005E42A4" w:rsidRPr="00404E92" w:rsidRDefault="005E42A4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данные муниципального образования </w:t>
            </w:r>
          </w:p>
        </w:tc>
        <w:tc>
          <w:tcPr>
            <w:tcW w:w="3402" w:type="dxa"/>
          </w:tcPr>
          <w:p w:rsidR="005E42A4" w:rsidRPr="00404E92" w:rsidRDefault="005E42A4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указать:</w:t>
            </w:r>
          </w:p>
          <w:p w:rsidR="005E42A4" w:rsidRPr="00404E92" w:rsidRDefault="005E42A4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проекта;</w:t>
            </w:r>
          </w:p>
          <w:p w:rsidR="005E42A4" w:rsidRPr="00404E92" w:rsidRDefault="005E42A4" w:rsidP="00404E92">
            <w:pPr>
              <w:pStyle w:val="ConsPlusNonformat"/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объем инвестиций (не менее 3 млн.руб.);</w:t>
            </w:r>
          </w:p>
          <w:p w:rsidR="005E42A4" w:rsidRPr="00404E92" w:rsidRDefault="005E42A4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сроки реализации проекта</w:t>
            </w:r>
          </w:p>
        </w:tc>
        <w:tc>
          <w:tcPr>
            <w:tcW w:w="3402" w:type="dxa"/>
          </w:tcPr>
          <w:p w:rsidR="00D419F2" w:rsidRDefault="00D419F2" w:rsidP="00D419F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ед</w:t>
            </w:r>
          </w:p>
          <w:p w:rsidR="00D419F2" w:rsidRDefault="00D419F2" w:rsidP="00D419F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«Саратов-Гофротара» 50,0 млн. руб., 2011-2020 г. г.</w:t>
            </w:r>
          </w:p>
          <w:p w:rsidR="00D419F2" w:rsidRDefault="00D419F2" w:rsidP="00D419F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«Тепловский ИКК» - 7,0 млн.руб. 2016-2018 г.г.</w:t>
            </w:r>
          </w:p>
          <w:p w:rsidR="00D419F2" w:rsidRDefault="00D419F2" w:rsidP="00D419F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«Саратовская гранула» - 25,0 млн. руб. 2017-2020 г.г.</w:t>
            </w:r>
          </w:p>
          <w:p w:rsidR="00D419F2" w:rsidRDefault="00D419F2" w:rsidP="00D419F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СХПК «Штурм» - 35,0 млн. руб. 2018 г.</w:t>
            </w:r>
          </w:p>
          <w:p w:rsidR="00D419F2" w:rsidRDefault="00D419F2" w:rsidP="00D419F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ФХ «Деметра» Батраева Ю.И. – 200,0 млн.руб., 2012-2019 г.г.</w:t>
            </w:r>
          </w:p>
          <w:p w:rsidR="005E42A4" w:rsidRPr="00404E92" w:rsidRDefault="00D419F2" w:rsidP="00D419F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«ВИВАТ»- 345,0 млн.руб. 2015-2020 г.г.</w:t>
            </w:r>
          </w:p>
        </w:tc>
      </w:tr>
      <w:tr w:rsidR="005E42A4" w:rsidRPr="00404E92" w:rsidTr="005E42A4">
        <w:trPr>
          <w:trHeight w:val="1591"/>
        </w:trPr>
        <w:tc>
          <w:tcPr>
            <w:tcW w:w="425" w:type="dxa"/>
          </w:tcPr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978" w:type="dxa"/>
          </w:tcPr>
          <w:p w:rsidR="005E42A4" w:rsidRPr="00404E92" w:rsidRDefault="005E42A4" w:rsidP="00404E9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04E92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новых инвестиционных проектов, находящихся в стадии реализации на территории муниципального образования за отчетный период</w:t>
            </w:r>
            <w:r w:rsidRPr="00404E9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</w:tcPr>
          <w:p w:rsidR="005E42A4" w:rsidRPr="00404E92" w:rsidRDefault="005E42A4" w:rsidP="00404E92">
            <w:pPr>
              <w:pStyle w:val="ConsPlusNonformat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3828" w:type="dxa"/>
          </w:tcPr>
          <w:p w:rsidR="005E42A4" w:rsidRPr="00404E92" w:rsidRDefault="005E42A4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данные муниципального образования </w:t>
            </w:r>
          </w:p>
        </w:tc>
        <w:tc>
          <w:tcPr>
            <w:tcW w:w="3402" w:type="dxa"/>
          </w:tcPr>
          <w:p w:rsidR="005E42A4" w:rsidRPr="00404E92" w:rsidRDefault="005E42A4" w:rsidP="00404E92">
            <w:pPr>
              <w:pStyle w:val="ConsPlusNonformat"/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указать:</w:t>
            </w:r>
          </w:p>
          <w:p w:rsidR="005E42A4" w:rsidRPr="00404E92" w:rsidRDefault="005E42A4" w:rsidP="00404E92">
            <w:pPr>
              <w:pStyle w:val="ConsPlusNonformat"/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проекта;</w:t>
            </w:r>
          </w:p>
          <w:p w:rsidR="005E42A4" w:rsidRPr="00404E92" w:rsidRDefault="005E42A4" w:rsidP="00404E92">
            <w:pPr>
              <w:pStyle w:val="ConsPlusNonformat"/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наименование инвестора;</w:t>
            </w:r>
          </w:p>
          <w:p w:rsidR="005E42A4" w:rsidRPr="00404E92" w:rsidRDefault="005E42A4" w:rsidP="00404E92">
            <w:pPr>
              <w:pStyle w:val="ConsPlusNonformat"/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плановый объем инвестиций;</w:t>
            </w:r>
          </w:p>
          <w:p w:rsidR="005E42A4" w:rsidRPr="00404E92" w:rsidRDefault="005E42A4" w:rsidP="00404E92">
            <w:pPr>
              <w:pStyle w:val="ConsPlusNonformat"/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(не менее 3 млн.рублей);</w:t>
            </w:r>
          </w:p>
          <w:p w:rsidR="005E42A4" w:rsidRPr="00404E92" w:rsidRDefault="005E42A4" w:rsidP="00404E92">
            <w:pPr>
              <w:pStyle w:val="ConsPlusNonformat"/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сроки реализации проекта</w:t>
            </w:r>
          </w:p>
        </w:tc>
        <w:tc>
          <w:tcPr>
            <w:tcW w:w="3402" w:type="dxa"/>
          </w:tcPr>
          <w:p w:rsidR="00D419F2" w:rsidRDefault="007F7CC4" w:rsidP="00D419F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419F2">
              <w:rPr>
                <w:rFonts w:ascii="Times New Roman" w:hAnsi="Times New Roman" w:cs="Times New Roman"/>
                <w:sz w:val="24"/>
                <w:szCs w:val="24"/>
              </w:rPr>
              <w:t xml:space="preserve"> ед. </w:t>
            </w:r>
          </w:p>
          <w:p w:rsidR="00D419F2" w:rsidRDefault="00D419F2" w:rsidP="00D419F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СХПК «Штурм» - 35,0 млн. руб. </w:t>
            </w:r>
          </w:p>
          <w:p w:rsidR="00D419F2" w:rsidRPr="00E76505" w:rsidRDefault="00D419F2" w:rsidP="00D419F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76505">
              <w:rPr>
                <w:rFonts w:ascii="Times New Roman" w:hAnsi="Times New Roman" w:cs="Times New Roman"/>
                <w:sz w:val="24"/>
                <w:szCs w:val="24"/>
              </w:rPr>
              <w:t>Строительство комплекса по очистке и сушке зерновых культур мощностью 30 тонн в час и мехтока мощностью 80 тонн в час.</w:t>
            </w:r>
          </w:p>
          <w:p w:rsidR="00D419F2" w:rsidRDefault="00D419F2" w:rsidP="00D419F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2018-2019г.г.</w:t>
            </w:r>
          </w:p>
          <w:p w:rsidR="007F7CC4" w:rsidRDefault="007F7CC4" w:rsidP="007F7CC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«Тепловский ИКК» - 7,0 млн.руб. 2016-2018 г.г.</w:t>
            </w:r>
          </w:p>
          <w:p w:rsidR="005E42A4" w:rsidRPr="00404E92" w:rsidRDefault="007F7CC4" w:rsidP="007F7CC4">
            <w:pPr>
              <w:pStyle w:val="ConsPlusNonformat"/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Покупка оборудования для переработки известняка.</w:t>
            </w:r>
          </w:p>
        </w:tc>
      </w:tr>
      <w:tr w:rsidR="005E42A4" w:rsidRPr="00404E92" w:rsidTr="005E42A4">
        <w:trPr>
          <w:trHeight w:val="1092"/>
        </w:trPr>
        <w:tc>
          <w:tcPr>
            <w:tcW w:w="425" w:type="dxa"/>
          </w:tcPr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978" w:type="dxa"/>
          </w:tcPr>
          <w:p w:rsidR="005E42A4" w:rsidRPr="00404E92" w:rsidRDefault="005E42A4" w:rsidP="00404E9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4E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Количество инвестиционных проектов, завершивших реализацию в отчетном периоде</w:t>
            </w:r>
          </w:p>
        </w:tc>
        <w:tc>
          <w:tcPr>
            <w:tcW w:w="1417" w:type="dxa"/>
          </w:tcPr>
          <w:p w:rsidR="005E42A4" w:rsidRPr="00404E92" w:rsidRDefault="005E42A4" w:rsidP="00404E92">
            <w:pPr>
              <w:pStyle w:val="ConsPlusNonformat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3828" w:type="dxa"/>
          </w:tcPr>
          <w:p w:rsidR="005E42A4" w:rsidRPr="00404E92" w:rsidRDefault="005E42A4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данные муниципального образования </w:t>
            </w:r>
          </w:p>
        </w:tc>
        <w:tc>
          <w:tcPr>
            <w:tcW w:w="3402" w:type="dxa"/>
          </w:tcPr>
          <w:p w:rsidR="005E42A4" w:rsidRPr="00404E92" w:rsidRDefault="005E42A4" w:rsidP="00404E92">
            <w:pPr>
              <w:pStyle w:val="ConsPlusNonformat"/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указать:</w:t>
            </w:r>
          </w:p>
          <w:p w:rsidR="005E42A4" w:rsidRPr="00404E92" w:rsidRDefault="005E42A4" w:rsidP="00404E92">
            <w:pPr>
              <w:pStyle w:val="ConsPlusNonformat"/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проекта;</w:t>
            </w:r>
          </w:p>
          <w:p w:rsidR="005E42A4" w:rsidRPr="00404E92" w:rsidRDefault="005E42A4" w:rsidP="00404E92">
            <w:pPr>
              <w:pStyle w:val="ConsPlusNonformat"/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наименование инвестора;</w:t>
            </w:r>
          </w:p>
          <w:p w:rsidR="005E42A4" w:rsidRPr="00404E92" w:rsidRDefault="005E42A4" w:rsidP="00404E92">
            <w:pPr>
              <w:pStyle w:val="ConsPlusNonformat"/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плановый объем инвестиций;</w:t>
            </w:r>
          </w:p>
          <w:p w:rsidR="005E42A4" w:rsidRPr="00404E92" w:rsidRDefault="005E42A4" w:rsidP="00404E92">
            <w:pPr>
              <w:pStyle w:val="ConsPlusNonformat"/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(не менее 3 млн.руб.);</w:t>
            </w:r>
          </w:p>
          <w:p w:rsidR="005E42A4" w:rsidRPr="00404E92" w:rsidRDefault="005E42A4" w:rsidP="00404E92">
            <w:pPr>
              <w:pStyle w:val="ConsPlusNonformat"/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сроки реализации проекта</w:t>
            </w:r>
          </w:p>
        </w:tc>
        <w:tc>
          <w:tcPr>
            <w:tcW w:w="3402" w:type="dxa"/>
          </w:tcPr>
          <w:p w:rsidR="005E42A4" w:rsidRDefault="00EC6A28" w:rsidP="00404E92">
            <w:pPr>
              <w:pStyle w:val="ConsPlusNonformat"/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ед.</w:t>
            </w:r>
          </w:p>
          <w:p w:rsidR="00EC6A28" w:rsidRDefault="00EC6A28" w:rsidP="00EC6A2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СХПК «Штурм» - 35,0 млн. руб. </w:t>
            </w:r>
          </w:p>
          <w:p w:rsidR="00EC6A28" w:rsidRPr="00E76505" w:rsidRDefault="00EC6A28" w:rsidP="00EC6A2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76505">
              <w:rPr>
                <w:rFonts w:ascii="Times New Roman" w:hAnsi="Times New Roman" w:cs="Times New Roman"/>
                <w:sz w:val="24"/>
                <w:szCs w:val="24"/>
              </w:rPr>
              <w:t>Строительство комплекса по очистке и сушке зерновых культур мощностью 30 тонн в час и мехтока мощностью 80 тонн в час.</w:t>
            </w:r>
          </w:p>
          <w:p w:rsidR="00EC6A28" w:rsidRDefault="00EC6A28" w:rsidP="00EC6A2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2018-2019г.г.</w:t>
            </w:r>
          </w:p>
          <w:p w:rsidR="00EC6A28" w:rsidRDefault="00EC6A28" w:rsidP="00EC6A2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«Тепловский ИКК» - 7,0 млн.руб. 2016-2018 г.г.</w:t>
            </w:r>
          </w:p>
          <w:p w:rsidR="00EC6A28" w:rsidRPr="00404E92" w:rsidRDefault="00EC6A28" w:rsidP="00404E92">
            <w:pPr>
              <w:pStyle w:val="ConsPlusNonformat"/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Покупка оборудования</w:t>
            </w:r>
            <w:r w:rsidR="00045044">
              <w:rPr>
                <w:rFonts w:ascii="Times New Roman" w:hAnsi="Times New Roman" w:cs="Times New Roman"/>
                <w:sz w:val="24"/>
                <w:szCs w:val="24"/>
              </w:rPr>
              <w:t xml:space="preserve">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переработки известняка.</w:t>
            </w:r>
          </w:p>
        </w:tc>
      </w:tr>
      <w:tr w:rsidR="005E42A4" w:rsidRPr="00404E92" w:rsidTr="005E42A4">
        <w:trPr>
          <w:trHeight w:val="1092"/>
        </w:trPr>
        <w:tc>
          <w:tcPr>
            <w:tcW w:w="425" w:type="dxa"/>
          </w:tcPr>
          <w:p w:rsidR="005E42A4" w:rsidRPr="00404E92" w:rsidRDefault="005E42A4" w:rsidP="00404E92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978" w:type="dxa"/>
          </w:tcPr>
          <w:p w:rsidR="005E42A4" w:rsidRPr="00404E92" w:rsidRDefault="005E42A4" w:rsidP="00404E92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bCs/>
                <w:sz w:val="24"/>
                <w:szCs w:val="24"/>
              </w:rPr>
              <w:t>Объем инвестиций в основной капитал (без учета бюджетных средств) на душу населения муниципального образования</w:t>
            </w:r>
          </w:p>
        </w:tc>
        <w:tc>
          <w:tcPr>
            <w:tcW w:w="1417" w:type="dxa"/>
          </w:tcPr>
          <w:p w:rsidR="005E42A4" w:rsidRPr="00404E92" w:rsidRDefault="005E42A4" w:rsidP="00404E92">
            <w:pPr>
              <w:pStyle w:val="ConsPlusNonformat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3828" w:type="dxa"/>
          </w:tcPr>
          <w:p w:rsidR="005E42A4" w:rsidRPr="00404E92" w:rsidRDefault="005E42A4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данные муниципального образования нарастающим итогом с начала года</w:t>
            </w:r>
          </w:p>
        </w:tc>
        <w:tc>
          <w:tcPr>
            <w:tcW w:w="3402" w:type="dxa"/>
          </w:tcPr>
          <w:p w:rsidR="005E42A4" w:rsidRDefault="005E42A4" w:rsidP="00404E92">
            <w:pPr>
              <w:pStyle w:val="ConsPlusNonformat"/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указать:</w:t>
            </w:r>
          </w:p>
          <w:p w:rsidR="005E42A4" w:rsidRDefault="005E42A4" w:rsidP="00404E92">
            <w:pPr>
              <w:pStyle w:val="ConsPlusNonformat"/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численност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 муниципального образования по итогам предшествующего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E42A4" w:rsidRPr="00404E92" w:rsidRDefault="005E42A4" w:rsidP="00BB5AD6">
            <w:pPr>
              <w:pStyle w:val="ConsPlusNonformat"/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и</w:t>
            </w:r>
            <w:r w:rsidRPr="00BB5AD6">
              <w:rPr>
                <w:rFonts w:ascii="Times New Roman" w:hAnsi="Times New Roman" w:cs="Times New Roman"/>
                <w:sz w:val="24"/>
                <w:szCs w:val="24"/>
              </w:rPr>
              <w:t>нвестици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B5A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итогам</w:t>
            </w:r>
            <w:r w:rsidRPr="00BB5AD6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402" w:type="dxa"/>
          </w:tcPr>
          <w:p w:rsidR="005E42A4" w:rsidRPr="00404E92" w:rsidRDefault="00020E68" w:rsidP="00B7281E">
            <w:pPr>
              <w:pStyle w:val="ConsPlusNonformat"/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144,2</w:t>
            </w:r>
            <w:r w:rsidR="00EF0C4F">
              <w:rPr>
                <w:rFonts w:ascii="Times New Roman" w:hAnsi="Times New Roman" w:cs="Times New Roman"/>
                <w:sz w:val="24"/>
                <w:szCs w:val="24"/>
              </w:rPr>
              <w:t xml:space="preserve"> млн.руб./16,0 тыс.ч.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9,012</w:t>
            </w:r>
            <w:r w:rsidR="00EF0C4F">
              <w:rPr>
                <w:rFonts w:ascii="Times New Roman" w:hAnsi="Times New Roman" w:cs="Times New Roman"/>
                <w:sz w:val="24"/>
                <w:szCs w:val="24"/>
              </w:rPr>
              <w:t xml:space="preserve"> тыс.руб.</w:t>
            </w:r>
          </w:p>
        </w:tc>
      </w:tr>
      <w:tr w:rsidR="005E42A4" w:rsidRPr="00404E92" w:rsidTr="005E42A4">
        <w:tc>
          <w:tcPr>
            <w:tcW w:w="12050" w:type="dxa"/>
            <w:gridSpan w:val="5"/>
          </w:tcPr>
          <w:p w:rsidR="005E42A4" w:rsidRPr="00404E92" w:rsidRDefault="005E42A4" w:rsidP="00404E92">
            <w:pPr>
              <w:spacing w:before="100" w:beforeAutospacing="1" w:after="100" w:afterAutospacing="1" w:line="240" w:lineRule="auto"/>
              <w:ind w:firstLine="70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404E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Деятельность, направленная на поддержку малого и среднего предпринимательства </w:t>
            </w:r>
          </w:p>
        </w:tc>
        <w:tc>
          <w:tcPr>
            <w:tcW w:w="3402" w:type="dxa"/>
          </w:tcPr>
          <w:p w:rsidR="005E42A4" w:rsidRPr="005E42A4" w:rsidRDefault="005E42A4" w:rsidP="00404E92">
            <w:pPr>
              <w:spacing w:before="100" w:beforeAutospacing="1" w:after="100" w:afterAutospacing="1" w:line="240" w:lineRule="auto"/>
              <w:ind w:firstLine="70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2030" w:rsidRPr="00404E92" w:rsidTr="005E42A4">
        <w:tc>
          <w:tcPr>
            <w:tcW w:w="425" w:type="dxa"/>
          </w:tcPr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978" w:type="dxa"/>
          </w:tcPr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мероприятий, направленных на развитие предпринимательства в муниципальном образовании </w:t>
            </w:r>
          </w:p>
        </w:tc>
        <w:tc>
          <w:tcPr>
            <w:tcW w:w="1417" w:type="dxa"/>
          </w:tcPr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3828" w:type="dxa"/>
          </w:tcPr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данные муниципального образования нарастающим итогом с начала года</w:t>
            </w:r>
          </w:p>
        </w:tc>
        <w:tc>
          <w:tcPr>
            <w:tcW w:w="3402" w:type="dxa"/>
          </w:tcPr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указать: </w:t>
            </w:r>
          </w:p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мероприятия; </w:t>
            </w:r>
          </w:p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дату и время проведения;</w:t>
            </w:r>
          </w:p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место проведения;</w:t>
            </w:r>
          </w:p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ссылку в сети «Интернет» о проведении мероприятия</w:t>
            </w:r>
          </w:p>
        </w:tc>
        <w:tc>
          <w:tcPr>
            <w:tcW w:w="3402" w:type="dxa"/>
          </w:tcPr>
          <w:p w:rsidR="00F52030" w:rsidRDefault="0013556F" w:rsidP="00831056">
            <w:pPr>
              <w:pStyle w:val="msonormalmailrucssattributepostfix"/>
              <w:shd w:val="clear" w:color="auto" w:fill="FFFFFF"/>
              <w:spacing w:line="273" w:lineRule="atLeast"/>
              <w:rPr>
                <w:color w:val="000000"/>
              </w:rPr>
            </w:pPr>
            <w:r>
              <w:rPr>
                <w:color w:val="000000"/>
              </w:rPr>
              <w:t xml:space="preserve"> 6</w:t>
            </w:r>
            <w:r w:rsidR="00F52030">
              <w:rPr>
                <w:color w:val="000000"/>
              </w:rPr>
              <w:t xml:space="preserve"> ед.</w:t>
            </w:r>
          </w:p>
          <w:p w:rsidR="00F52030" w:rsidRDefault="00F52030" w:rsidP="00831056">
            <w:pPr>
              <w:pStyle w:val="msonormalmailrucssattributepostfix"/>
              <w:shd w:val="clear" w:color="auto" w:fill="FFFFFF"/>
              <w:spacing w:line="273" w:lineRule="atLeast"/>
              <w:rPr>
                <w:color w:val="000000"/>
              </w:rPr>
            </w:pPr>
            <w:r>
              <w:rPr>
                <w:color w:val="000000"/>
              </w:rPr>
              <w:t>Организация и участие в фотовыставке, организованной  в Саратовской областной Думе «ЛОХ. Реминисценции. Прошлое, настоящее, будущее». Газета «Наше время» от 30.06.2018г № 25 (10255)</w:t>
            </w:r>
          </w:p>
          <w:p w:rsidR="00F52030" w:rsidRDefault="00F52030" w:rsidP="00831056">
            <w:pPr>
              <w:pStyle w:val="msonormalmailrucssattributepostfix"/>
              <w:shd w:val="clear" w:color="auto" w:fill="FFFFFF"/>
              <w:spacing w:line="273" w:lineRule="atLeast"/>
              <w:rPr>
                <w:color w:val="000000"/>
              </w:rPr>
            </w:pPr>
            <w:r>
              <w:rPr>
                <w:color w:val="000000"/>
              </w:rPr>
              <w:lastRenderedPageBreak/>
              <w:t>Участие в празднике «День защиты детей». Газета «Наше время» от 07.07.2018г № 26 (10256)</w:t>
            </w:r>
          </w:p>
          <w:p w:rsidR="00F52030" w:rsidRDefault="00F52030" w:rsidP="00831056">
            <w:pPr>
              <w:pStyle w:val="msonormalmailrucssattributepostfix"/>
              <w:shd w:val="clear" w:color="auto" w:fill="FFFFFF"/>
              <w:spacing w:line="273" w:lineRule="atLeast"/>
              <w:rPr>
                <w:color w:val="000000"/>
              </w:rPr>
            </w:pPr>
            <w:r>
              <w:rPr>
                <w:color w:val="000000"/>
              </w:rPr>
              <w:t>Участие в фестивале ко дню семьи, любви и верности. Газета «Наше время» от 14.07.2018г № 27 (10257)</w:t>
            </w:r>
          </w:p>
          <w:p w:rsidR="00F52030" w:rsidRDefault="00F52030" w:rsidP="00831056">
            <w:pPr>
              <w:pStyle w:val="msonormalmailrucssattributepostfix"/>
              <w:shd w:val="clear" w:color="auto" w:fill="FFFFFF"/>
              <w:spacing w:line="273" w:lineRule="atLeast"/>
              <w:rPr>
                <w:color w:val="000000"/>
              </w:rPr>
            </w:pPr>
            <w:r>
              <w:rPr>
                <w:color w:val="000000"/>
              </w:rPr>
              <w:t>Участие в обсуждении стратегии социально-экономического развития Новобурасского муниципального района до 2030 года.</w:t>
            </w:r>
          </w:p>
          <w:p w:rsidR="00F52030" w:rsidRDefault="00A35EFD" w:rsidP="00831056">
            <w:pPr>
              <w:pStyle w:val="msonormalmailrucssattributepostfix"/>
              <w:shd w:val="clear" w:color="auto" w:fill="FFFFFF"/>
              <w:spacing w:line="273" w:lineRule="atLeast"/>
              <w:rPr>
                <w:color w:val="000000"/>
              </w:rPr>
            </w:pPr>
            <w:hyperlink r:id="rId7" w:anchor="280818" w:history="1">
              <w:r w:rsidR="00F61300" w:rsidRPr="00563B8E">
                <w:rPr>
                  <w:rStyle w:val="ad"/>
                </w:rPr>
                <w:t>http://admnburasy.ru/nov_mr_podrob_aug_18.htm#280818</w:t>
              </w:r>
            </w:hyperlink>
          </w:p>
          <w:p w:rsidR="00F61300" w:rsidRDefault="00F61300" w:rsidP="00831056">
            <w:pPr>
              <w:pStyle w:val="msonormalmailrucssattributepostfix"/>
              <w:shd w:val="clear" w:color="auto" w:fill="FFFFFF"/>
              <w:spacing w:line="273" w:lineRule="atLeast"/>
              <w:rPr>
                <w:color w:val="000000"/>
              </w:rPr>
            </w:pPr>
            <w:r>
              <w:rPr>
                <w:color w:val="000000"/>
              </w:rPr>
              <w:t xml:space="preserve">Участие в </w:t>
            </w:r>
            <w:r>
              <w:rPr>
                <w:color w:val="000000"/>
                <w:lang w:val="en-US"/>
              </w:rPr>
              <w:t>V</w:t>
            </w:r>
            <w:r>
              <w:rPr>
                <w:color w:val="000000"/>
              </w:rPr>
              <w:t xml:space="preserve"> межрегиональной научно-практической конференции «Перспективы развития предпринимательства в молодой среде» г. Саратов.</w:t>
            </w:r>
          </w:p>
          <w:p w:rsidR="0013556F" w:rsidRPr="00F61300" w:rsidRDefault="0013556F" w:rsidP="00831056">
            <w:pPr>
              <w:pStyle w:val="msonormalmailrucssattributepostfix"/>
              <w:shd w:val="clear" w:color="auto" w:fill="FFFFFF"/>
              <w:spacing w:line="273" w:lineRule="atLeast"/>
              <w:rPr>
                <w:color w:val="000000"/>
              </w:rPr>
            </w:pPr>
            <w:r>
              <w:rPr>
                <w:color w:val="000000"/>
              </w:rPr>
              <w:t>Обучающий тренинг «Школа предпринимательства</w:t>
            </w:r>
            <w:r w:rsidR="002E0398">
              <w:rPr>
                <w:color w:val="000000"/>
              </w:rPr>
              <w:t>»</w:t>
            </w:r>
          </w:p>
          <w:p w:rsidR="00F52030" w:rsidRPr="0013556F" w:rsidRDefault="00A35EFD" w:rsidP="00831056">
            <w:pPr>
              <w:pStyle w:val="msonormalmailrucssattributepostfix"/>
              <w:shd w:val="clear" w:color="auto" w:fill="FFFFFF"/>
              <w:spacing w:line="273" w:lineRule="atLeast"/>
              <w:rPr>
                <w:color w:val="000000"/>
              </w:rPr>
            </w:pPr>
            <w:hyperlink r:id="rId8" w:anchor="m_i_s" w:history="1">
              <w:r w:rsidR="0013556F" w:rsidRPr="00C90FC8">
                <w:rPr>
                  <w:rStyle w:val="ad"/>
                </w:rPr>
                <w:t>http://admnburasy.ru/econ_upr.htm#m_i_s</w:t>
              </w:r>
            </w:hyperlink>
          </w:p>
        </w:tc>
      </w:tr>
      <w:tr w:rsidR="00F52030" w:rsidRPr="00404E92" w:rsidTr="005E42A4">
        <w:tc>
          <w:tcPr>
            <w:tcW w:w="425" w:type="dxa"/>
          </w:tcPr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978" w:type="dxa"/>
          </w:tcPr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мероприятий с участием общественных организаций </w:t>
            </w:r>
            <w:r w:rsidRPr="00404E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малого и среднего предпринимательства, направленных на развитие</w:t>
            </w:r>
            <w:r w:rsidRPr="00404E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предпринимательства</w:t>
            </w:r>
          </w:p>
        </w:tc>
        <w:tc>
          <w:tcPr>
            <w:tcW w:w="1417" w:type="dxa"/>
          </w:tcPr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3828" w:type="dxa"/>
          </w:tcPr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данные муниципального образования нарастающим итогом с начала года</w:t>
            </w:r>
          </w:p>
        </w:tc>
        <w:tc>
          <w:tcPr>
            <w:tcW w:w="3402" w:type="dxa"/>
          </w:tcPr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указать: </w:t>
            </w:r>
          </w:p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мероприятия; </w:t>
            </w:r>
          </w:p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общественной </w:t>
            </w:r>
            <w:r w:rsidRPr="00404E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 малого и среднего предпринимательства;</w:t>
            </w:r>
          </w:p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дату и время проведения;</w:t>
            </w:r>
          </w:p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место проведения;</w:t>
            </w:r>
          </w:p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ссылку в сети «Интернет» о проведении мероприятия</w:t>
            </w:r>
          </w:p>
        </w:tc>
        <w:tc>
          <w:tcPr>
            <w:tcW w:w="3402" w:type="dxa"/>
          </w:tcPr>
          <w:p w:rsidR="00F52030" w:rsidRPr="00C162EE" w:rsidRDefault="00C162EE" w:rsidP="00831056">
            <w:pPr>
              <w:rPr>
                <w:color w:val="000000"/>
              </w:rPr>
            </w:pPr>
            <w:r w:rsidRPr="00C162EE">
              <w:rPr>
                <w:color w:val="000000"/>
              </w:rPr>
              <w:lastRenderedPageBreak/>
              <w:t xml:space="preserve">9 </w:t>
            </w:r>
            <w:r w:rsidR="00F52030" w:rsidRPr="00C162EE">
              <w:rPr>
                <w:color w:val="000000"/>
              </w:rPr>
              <w:t>ед.</w:t>
            </w:r>
          </w:p>
          <w:p w:rsidR="00F52030" w:rsidRDefault="00F52030" w:rsidP="00831056">
            <w:r w:rsidRPr="0048121F">
              <w:rPr>
                <w:rFonts w:ascii="Times New Roman" w:hAnsi="Times New Roman" w:cs="Times New Roman"/>
                <w:color w:val="000000"/>
              </w:rPr>
              <w:t xml:space="preserve">20.03.2018 г.  в районном Доме </w:t>
            </w:r>
            <w:r w:rsidRPr="0048121F">
              <w:rPr>
                <w:rFonts w:ascii="Times New Roman" w:hAnsi="Times New Roman" w:cs="Times New Roman"/>
                <w:color w:val="000000"/>
              </w:rPr>
              <w:lastRenderedPageBreak/>
              <w:t>культуры  руководители предприятий и организаций, сельхозпроизводители района, предприниматели приняли участие в заседании актива  района</w:t>
            </w:r>
            <w:r w:rsidRPr="000009CF">
              <w:rPr>
                <w:color w:val="000000"/>
              </w:rPr>
              <w:t xml:space="preserve"> </w:t>
            </w:r>
            <w:hyperlink r:id="rId9" w:history="1">
              <w:r w:rsidRPr="0065792A">
                <w:rPr>
                  <w:rStyle w:val="ad"/>
                </w:rPr>
                <w:t>http://admnburasy.ru/nov_mr_podrob_mar_18.htm</w:t>
              </w:r>
            </w:hyperlink>
          </w:p>
          <w:p w:rsidR="00F52030" w:rsidRPr="00335A2A" w:rsidRDefault="00F52030" w:rsidP="00831056">
            <w:r w:rsidRPr="0048121F">
              <w:rPr>
                <w:rFonts w:ascii="Times New Roman" w:hAnsi="Times New Roman" w:cs="Times New Roman"/>
              </w:rPr>
              <w:t>22.02.2018г представители всех форм хозяйствующих субъектов участвовали в совещании, в рамках посещения Губернатора Саратовской области В.В.Радаева ООО КФХ Тарасова В.Ю.</w:t>
            </w:r>
            <w:r>
              <w:t xml:space="preserve"> </w:t>
            </w:r>
            <w:hyperlink r:id="rId10" w:history="1">
              <w:r w:rsidRPr="005103E4">
                <w:rPr>
                  <w:rStyle w:val="ad"/>
                </w:rPr>
                <w:t>http://admnburasy.ru/nov_mr_podrob_</w:t>
              </w:r>
              <w:r w:rsidRPr="005103E4">
                <w:rPr>
                  <w:rStyle w:val="ad"/>
                  <w:lang w:val="en-US"/>
                </w:rPr>
                <w:t>feb</w:t>
              </w:r>
              <w:r w:rsidRPr="005103E4">
                <w:rPr>
                  <w:rStyle w:val="ad"/>
                </w:rPr>
                <w:t>_18.htm</w:t>
              </w:r>
            </w:hyperlink>
          </w:p>
          <w:p w:rsidR="00F52030" w:rsidRDefault="00F52030" w:rsidP="00831056">
            <w:pPr>
              <w:pStyle w:val="msonormalmailrucssattributepostfix"/>
              <w:shd w:val="clear" w:color="auto" w:fill="FFFFFF"/>
              <w:spacing w:line="273" w:lineRule="atLeast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Pr="004A2421">
              <w:rPr>
                <w:color w:val="000000"/>
              </w:rPr>
              <w:t>2</w:t>
            </w:r>
            <w:r>
              <w:rPr>
                <w:color w:val="000000"/>
              </w:rPr>
              <w:t>2</w:t>
            </w:r>
            <w:r w:rsidRPr="004A2421">
              <w:rPr>
                <w:color w:val="000000"/>
              </w:rPr>
              <w:t>.0</w:t>
            </w:r>
            <w:r>
              <w:rPr>
                <w:color w:val="000000"/>
              </w:rPr>
              <w:t>4</w:t>
            </w:r>
            <w:r w:rsidRPr="004A2421">
              <w:rPr>
                <w:color w:val="000000"/>
              </w:rPr>
              <w:t>.2018г. </w:t>
            </w:r>
            <w:r>
              <w:rPr>
                <w:color w:val="000000"/>
              </w:rPr>
              <w:t xml:space="preserve">на базе ООО КФХ Тарасова </w:t>
            </w:r>
            <w:r w:rsidRPr="004A2421">
              <w:rPr>
                <w:color w:val="000000"/>
              </w:rPr>
              <w:t>с руководителями и специалистами предприятий агропромышленного комплекса района проведён семинар-учёба по под</w:t>
            </w:r>
            <w:r>
              <w:rPr>
                <w:color w:val="000000"/>
              </w:rPr>
              <w:t>готовке и проведению весенне</w:t>
            </w:r>
            <w:r w:rsidRPr="004A2421">
              <w:rPr>
                <w:color w:val="000000"/>
              </w:rPr>
              <w:t xml:space="preserve">-полевых работ </w:t>
            </w:r>
            <w:r>
              <w:rPr>
                <w:color w:val="000000"/>
              </w:rPr>
              <w:t xml:space="preserve"> в </w:t>
            </w:r>
            <w:r w:rsidRPr="004A2421">
              <w:rPr>
                <w:color w:val="000000"/>
              </w:rPr>
              <w:t>2018 год</w:t>
            </w:r>
            <w:r>
              <w:rPr>
                <w:color w:val="000000"/>
              </w:rPr>
              <w:t>у.</w:t>
            </w:r>
          </w:p>
          <w:p w:rsidR="00F52030" w:rsidRDefault="00F52030" w:rsidP="00831056">
            <w:pPr>
              <w:pStyle w:val="msonormalmailrucssattributepostfix"/>
              <w:shd w:val="clear" w:color="auto" w:fill="FFFFFF"/>
              <w:spacing w:line="273" w:lineRule="atLeast"/>
              <w:rPr>
                <w:color w:val="000000"/>
              </w:rPr>
            </w:pPr>
            <w:r>
              <w:rPr>
                <w:color w:val="000000"/>
              </w:rPr>
              <w:t>Участие малого и среднего бизнеса в заседании районного актива по итогам 6-ти месяцев 2018г. Газета «Наше время» от 04.08.2018г № 30 (10259)</w:t>
            </w:r>
          </w:p>
          <w:p w:rsidR="00F52030" w:rsidRDefault="00F52030" w:rsidP="00831056">
            <w:pPr>
              <w:pStyle w:val="msonormalmailrucssattributepostfix"/>
              <w:shd w:val="clear" w:color="auto" w:fill="FFFFFF"/>
              <w:spacing w:line="273" w:lineRule="atLeast"/>
              <w:rPr>
                <w:color w:val="000000"/>
              </w:rPr>
            </w:pPr>
            <w:r>
              <w:rPr>
                <w:color w:val="000000"/>
              </w:rPr>
              <w:t xml:space="preserve">Вклад предпринимательства в </w:t>
            </w:r>
            <w:r>
              <w:rPr>
                <w:color w:val="000000"/>
              </w:rPr>
              <w:lastRenderedPageBreak/>
              <w:t>развитие туризма. Газета «Наше время» от 11.08.2018г № 31 (10261)</w:t>
            </w:r>
          </w:p>
          <w:p w:rsidR="00F52030" w:rsidRPr="0048121F" w:rsidRDefault="00F52030" w:rsidP="00831056">
            <w:pPr>
              <w:rPr>
                <w:rFonts w:ascii="Times New Roman" w:hAnsi="Times New Roman" w:cs="Times New Roman"/>
                <w:szCs w:val="24"/>
              </w:rPr>
            </w:pPr>
            <w:r w:rsidRPr="0048121F">
              <w:rPr>
                <w:rFonts w:ascii="Times New Roman" w:hAnsi="Times New Roman" w:cs="Times New Roman"/>
                <w:color w:val="000000"/>
              </w:rPr>
              <w:t xml:space="preserve">Проведение </w:t>
            </w:r>
            <w:r w:rsidRPr="0048121F">
              <w:rPr>
                <w:rFonts w:ascii="Times New Roman" w:hAnsi="Times New Roman" w:cs="Times New Roman"/>
                <w:szCs w:val="24"/>
              </w:rPr>
              <w:t>семинара  для предпринимателей в режиме видеоконференцсвязи по вопросам применения сервиса Роструда «Онлайн-инспекция» и «Электронный инспектор».</w:t>
            </w:r>
          </w:p>
          <w:p w:rsidR="00F52030" w:rsidRDefault="00A35EFD" w:rsidP="00831056">
            <w:pPr>
              <w:pStyle w:val="msonormalmailrucssattributepostfix"/>
              <w:shd w:val="clear" w:color="auto" w:fill="FFFFFF"/>
              <w:spacing w:line="273" w:lineRule="atLeast"/>
              <w:rPr>
                <w:color w:val="000000"/>
              </w:rPr>
            </w:pPr>
            <w:hyperlink r:id="rId11" w:anchor="280818" w:history="1">
              <w:r w:rsidR="00F52030" w:rsidRPr="00FF6BBE">
                <w:rPr>
                  <w:rStyle w:val="ad"/>
                </w:rPr>
                <w:t>http://admnburasy.ru/nov_mr_podrob_aug_18.htm#280818</w:t>
              </w:r>
            </w:hyperlink>
          </w:p>
          <w:p w:rsidR="00F52030" w:rsidRDefault="00F52030" w:rsidP="00831056">
            <w:pPr>
              <w:pStyle w:val="msonormalmailrucssattributepostfix"/>
              <w:shd w:val="clear" w:color="auto" w:fill="FFFFFF"/>
              <w:spacing w:line="273" w:lineRule="atLeast"/>
              <w:rPr>
                <w:color w:val="000000"/>
              </w:rPr>
            </w:pPr>
            <w:r>
              <w:t>Участие  предпринимателей во  II Межрегиональной  конференции «Особенности и перспективы развития экологического и сельского туризма», которая проходила в ГУП СО «Бизнес-инкубатор Саратовской области».</w:t>
            </w:r>
          </w:p>
          <w:p w:rsidR="00F52030" w:rsidRDefault="00A35EFD" w:rsidP="00831056">
            <w:pPr>
              <w:pStyle w:val="msonormalmailrucssattributepostfix"/>
              <w:shd w:val="clear" w:color="auto" w:fill="FFFFFF"/>
              <w:spacing w:line="273" w:lineRule="atLeast"/>
              <w:rPr>
                <w:color w:val="000000"/>
              </w:rPr>
            </w:pPr>
            <w:hyperlink r:id="rId12" w:history="1">
              <w:r w:rsidR="00844265" w:rsidRPr="00563B8E">
                <w:rPr>
                  <w:rStyle w:val="ad"/>
                </w:rPr>
                <w:t>https://ok.ru/profile/585068156686/statuses/68244457231630</w:t>
              </w:r>
            </w:hyperlink>
          </w:p>
          <w:p w:rsidR="002E0398" w:rsidRPr="00F61300" w:rsidRDefault="002E0398" w:rsidP="002E0398">
            <w:pPr>
              <w:pStyle w:val="msonormalmailrucssattributepostfix"/>
              <w:shd w:val="clear" w:color="auto" w:fill="FFFFFF"/>
              <w:spacing w:line="273" w:lineRule="atLeast"/>
              <w:rPr>
                <w:color w:val="000000"/>
              </w:rPr>
            </w:pPr>
            <w:r>
              <w:rPr>
                <w:color w:val="000000"/>
              </w:rPr>
              <w:t>Обучающий тренинг «Школа предпринимательства»</w:t>
            </w:r>
          </w:p>
          <w:p w:rsidR="00844265" w:rsidRDefault="00A35EFD" w:rsidP="002E0398">
            <w:pPr>
              <w:pStyle w:val="msonormalmailrucssattributepostfix"/>
              <w:shd w:val="clear" w:color="auto" w:fill="FFFFFF"/>
              <w:spacing w:line="273" w:lineRule="atLeast"/>
              <w:rPr>
                <w:color w:val="000000"/>
              </w:rPr>
            </w:pPr>
            <w:hyperlink r:id="rId13" w:anchor="m_i_s" w:history="1">
              <w:r w:rsidR="002E0398" w:rsidRPr="00C90FC8">
                <w:rPr>
                  <w:rStyle w:val="ad"/>
                </w:rPr>
                <w:t>http://admnburasy.ru/econ_upr.htm#m_i_s</w:t>
              </w:r>
            </w:hyperlink>
          </w:p>
          <w:p w:rsidR="00F52030" w:rsidRPr="002E0398" w:rsidRDefault="002E0398" w:rsidP="002E0398">
            <w:pPr>
              <w:pStyle w:val="msonormalmailrucssattributepostfix"/>
              <w:shd w:val="clear" w:color="auto" w:fill="FFFFFF"/>
              <w:spacing w:line="273" w:lineRule="atLeast"/>
              <w:rPr>
                <w:color w:val="000000"/>
              </w:rPr>
            </w:pPr>
            <w:r>
              <w:rPr>
                <w:color w:val="000000"/>
              </w:rPr>
              <w:t>27.12</w:t>
            </w:r>
            <w:r w:rsidRPr="0048121F">
              <w:rPr>
                <w:color w:val="000000"/>
              </w:rPr>
              <w:t xml:space="preserve">.2018 г.  в районном Доме культуры  руководители </w:t>
            </w:r>
            <w:r w:rsidRPr="0048121F">
              <w:rPr>
                <w:color w:val="000000"/>
              </w:rPr>
              <w:lastRenderedPageBreak/>
              <w:t xml:space="preserve">предприятий и организаций, сельхозпроизводители района, предприниматели приняли участие в заседании </w:t>
            </w:r>
            <w:r>
              <w:rPr>
                <w:color w:val="000000"/>
              </w:rPr>
              <w:t>по подведению кратких итогов 2018 года</w:t>
            </w:r>
            <w:r w:rsidRPr="0048121F">
              <w:rPr>
                <w:color w:val="000000"/>
              </w:rPr>
              <w:t xml:space="preserve"> района</w:t>
            </w:r>
            <w:r>
              <w:rPr>
                <w:color w:val="000000"/>
              </w:rPr>
              <w:t>. Газета «Наше время» от 29.12.2018г № 51 (10281)</w:t>
            </w:r>
          </w:p>
        </w:tc>
      </w:tr>
      <w:tr w:rsidR="00F52030" w:rsidRPr="00404E92" w:rsidTr="005E42A4">
        <w:trPr>
          <w:trHeight w:val="1306"/>
        </w:trPr>
        <w:tc>
          <w:tcPr>
            <w:tcW w:w="425" w:type="dxa"/>
          </w:tcPr>
          <w:p w:rsidR="00F52030" w:rsidRPr="00404E92" w:rsidRDefault="00F52030" w:rsidP="00404E9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978" w:type="dxa"/>
          </w:tcPr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Количество информационных материалов, размещенных в средствах массовой информации, о достижениях субъектов МСП муниципального образования</w:t>
            </w:r>
          </w:p>
        </w:tc>
        <w:tc>
          <w:tcPr>
            <w:tcW w:w="1417" w:type="dxa"/>
          </w:tcPr>
          <w:p w:rsidR="00F52030" w:rsidRPr="00404E92" w:rsidRDefault="00F52030" w:rsidP="00404E9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3828" w:type="dxa"/>
          </w:tcPr>
          <w:p w:rsidR="00F52030" w:rsidRPr="00404E92" w:rsidRDefault="00F52030" w:rsidP="00404E92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данные муниципального образования нарастающим итогом с начала года</w:t>
            </w:r>
          </w:p>
        </w:tc>
        <w:tc>
          <w:tcPr>
            <w:tcW w:w="3402" w:type="dxa"/>
          </w:tcPr>
          <w:p w:rsidR="00F52030" w:rsidRPr="00404E92" w:rsidRDefault="00F52030" w:rsidP="00404E92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указать:</w:t>
            </w:r>
          </w:p>
          <w:p w:rsidR="00F52030" w:rsidRPr="00404E92" w:rsidRDefault="00F52030" w:rsidP="00404E92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тему информационного материала;</w:t>
            </w:r>
          </w:p>
          <w:p w:rsidR="00F52030" w:rsidRPr="00404E92" w:rsidRDefault="00F52030" w:rsidP="00404E92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дату размещения;</w:t>
            </w:r>
          </w:p>
          <w:p w:rsidR="00F52030" w:rsidRPr="00404E92" w:rsidRDefault="00F52030" w:rsidP="00404E92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место размещения;</w:t>
            </w:r>
          </w:p>
          <w:p w:rsidR="00F52030" w:rsidRPr="00404E92" w:rsidRDefault="00F52030" w:rsidP="00404E92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ссылку в сети «Интернет»/ статью в печатных средствах массовой информации </w:t>
            </w:r>
          </w:p>
        </w:tc>
        <w:tc>
          <w:tcPr>
            <w:tcW w:w="3402" w:type="dxa"/>
          </w:tcPr>
          <w:p w:rsidR="00F52030" w:rsidRDefault="00BA61EF" w:rsidP="00831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52030">
              <w:rPr>
                <w:rFonts w:ascii="Times New Roman" w:hAnsi="Times New Roman" w:cs="Times New Roman"/>
                <w:sz w:val="24"/>
                <w:szCs w:val="24"/>
              </w:rPr>
              <w:t xml:space="preserve"> ед.</w:t>
            </w:r>
          </w:p>
          <w:p w:rsidR="00F52030" w:rsidRDefault="00F52030" w:rsidP="00831056">
            <w:pPr>
              <w:pStyle w:val="msonormalmailrucssattributepostfix"/>
              <w:shd w:val="clear" w:color="auto" w:fill="FFFFFF"/>
              <w:spacing w:line="273" w:lineRule="atLeast"/>
            </w:pPr>
            <w:r>
              <w:rPr>
                <w:color w:val="000000"/>
              </w:rPr>
              <w:t>Занесение на районную Доску Почета предприятий, организаций, учреждений, КФХ по итогам работы в 2017 году. Решение № 136</w:t>
            </w:r>
            <w:r>
              <w:t xml:space="preserve"> </w:t>
            </w:r>
            <w:hyperlink r:id="rId14" w:history="1">
              <w:r w:rsidRPr="005103E4">
                <w:rPr>
                  <w:rStyle w:val="ad"/>
                </w:rPr>
                <w:t>http://admnburasy.ru/nov_mr_podrob_</w:t>
              </w:r>
              <w:r w:rsidRPr="005103E4">
                <w:rPr>
                  <w:rStyle w:val="ad"/>
                  <w:lang w:val="en-US"/>
                </w:rPr>
                <w:t>jan</w:t>
              </w:r>
              <w:r w:rsidRPr="005103E4">
                <w:rPr>
                  <w:rStyle w:val="ad"/>
                </w:rPr>
                <w:t>_18.htm</w:t>
              </w:r>
            </w:hyperlink>
          </w:p>
          <w:p w:rsidR="00F52030" w:rsidRDefault="00F52030" w:rsidP="00831056">
            <w:pPr>
              <w:pStyle w:val="msonormalmailrucssattributepostfix"/>
              <w:shd w:val="clear" w:color="auto" w:fill="FFFFFF"/>
              <w:spacing w:line="273" w:lineRule="atLeast"/>
              <w:rPr>
                <w:color w:val="000000"/>
              </w:rPr>
            </w:pPr>
            <w:r>
              <w:rPr>
                <w:color w:val="000000"/>
              </w:rPr>
              <w:t>Награждение главы Новобурасского МР кубком «Предприниматель года» за вклад района в развитие предпринимательства. По итогам 2017 года Новобурасский район – лидер. Газета «Наше время» от 30.06.2018г № 25 (10255)</w:t>
            </w:r>
          </w:p>
          <w:p w:rsidR="00BF2DA7" w:rsidRDefault="00BF2DA7" w:rsidP="00A6340A">
            <w:pPr>
              <w:pStyle w:val="msonormalmailrucssattributepostfix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В РДК - Торжественное заседание, посвященное Дню работника сельского хозяйства и перерабатывающей промышленности</w:t>
            </w:r>
            <w:r w:rsidR="00A6340A">
              <w:rPr>
                <w:color w:val="000000"/>
              </w:rPr>
              <w:t xml:space="preserve">. Награждение передовиков </w:t>
            </w:r>
            <w:r w:rsidR="00A6340A">
              <w:rPr>
                <w:color w:val="000000"/>
              </w:rPr>
              <w:lastRenderedPageBreak/>
              <w:t>производства в данной отрасли.</w:t>
            </w:r>
          </w:p>
          <w:p w:rsidR="00F52030" w:rsidRDefault="00A6340A" w:rsidP="00A6340A">
            <w:pPr>
              <w:pStyle w:val="msonormalmailrucssattributepostfix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Газета «Наше время» от 01.12.2018г № 47 (10277)</w:t>
            </w:r>
          </w:p>
          <w:p w:rsidR="00BA61EF" w:rsidRDefault="00BA61EF" w:rsidP="00A6340A">
            <w:pPr>
              <w:pStyle w:val="msonormalmailrucssattributepostfix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BA61EF" w:rsidRPr="00A6340A" w:rsidRDefault="00BA61EF" w:rsidP="00A6340A">
            <w:pPr>
              <w:pStyle w:val="msonormalmailrucssattributepostfix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27.12</w:t>
            </w:r>
            <w:r w:rsidRPr="0048121F">
              <w:rPr>
                <w:color w:val="000000"/>
              </w:rPr>
              <w:t xml:space="preserve">.2018 г.  в районном Доме культуры  руководители предприятий и организаций, сельхозпроизводители района, предприниматели приняли участие в заседании </w:t>
            </w:r>
            <w:r>
              <w:rPr>
                <w:color w:val="000000"/>
              </w:rPr>
              <w:t>по подведению кратких итогов 2018 года</w:t>
            </w:r>
            <w:r w:rsidRPr="0048121F">
              <w:rPr>
                <w:color w:val="000000"/>
              </w:rPr>
              <w:t xml:space="preserve"> района</w:t>
            </w:r>
            <w:r>
              <w:rPr>
                <w:color w:val="000000"/>
              </w:rPr>
              <w:t>. Награждение передовиков района.</w:t>
            </w:r>
            <w:r w:rsidR="00C162E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Газета «Наше время» от 29.12.2018г № 51 (10281)</w:t>
            </w:r>
          </w:p>
        </w:tc>
      </w:tr>
      <w:tr w:rsidR="00F52030" w:rsidRPr="00404E92" w:rsidTr="005E42A4">
        <w:tc>
          <w:tcPr>
            <w:tcW w:w="425" w:type="dxa"/>
          </w:tcPr>
          <w:p w:rsidR="00F52030" w:rsidRPr="00404E92" w:rsidRDefault="00F52030" w:rsidP="00404E9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978" w:type="dxa"/>
          </w:tcPr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Наличие линии обратной связи с администрацией муниципального образования (интернет-сервисов, телефонов «горячей линии») для субъектов бизнеса </w:t>
            </w:r>
          </w:p>
        </w:tc>
        <w:tc>
          <w:tcPr>
            <w:tcW w:w="1417" w:type="dxa"/>
          </w:tcPr>
          <w:p w:rsidR="00F52030" w:rsidRPr="00404E92" w:rsidRDefault="00F52030" w:rsidP="00404E9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3828" w:type="dxa"/>
          </w:tcPr>
          <w:p w:rsidR="00F52030" w:rsidRPr="00404E92" w:rsidRDefault="00F52030" w:rsidP="00404E92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данные муниципального образования</w:t>
            </w:r>
          </w:p>
        </w:tc>
        <w:tc>
          <w:tcPr>
            <w:tcW w:w="3402" w:type="dxa"/>
          </w:tcPr>
          <w:p w:rsidR="00F52030" w:rsidRPr="00404E92" w:rsidRDefault="00F52030" w:rsidP="00404E92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указать:</w:t>
            </w:r>
          </w:p>
          <w:p w:rsidR="00F52030" w:rsidRPr="00404E92" w:rsidRDefault="00F52030" w:rsidP="00404E92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наименование;</w:t>
            </w:r>
          </w:p>
          <w:p w:rsidR="00F52030" w:rsidRPr="00404E92" w:rsidRDefault="00F52030" w:rsidP="00404E92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адрес размещения;</w:t>
            </w:r>
          </w:p>
          <w:p w:rsidR="00F52030" w:rsidRPr="00404E92" w:rsidRDefault="00F52030" w:rsidP="00404E92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номера телефонов «горячей линии»</w:t>
            </w:r>
          </w:p>
        </w:tc>
        <w:tc>
          <w:tcPr>
            <w:tcW w:w="3402" w:type="dxa"/>
          </w:tcPr>
          <w:p w:rsidR="00F52030" w:rsidRDefault="00F52030" w:rsidP="00831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Да, </w:t>
            </w:r>
          </w:p>
          <w:p w:rsidR="00F52030" w:rsidRDefault="00F52030" w:rsidP="00831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Поддержка МСБ</w:t>
            </w:r>
          </w:p>
          <w:p w:rsidR="00F52030" w:rsidRDefault="00F52030" w:rsidP="00831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Новобурасского МР</w:t>
            </w:r>
          </w:p>
          <w:p w:rsidR="00F52030" w:rsidRDefault="00F52030" w:rsidP="00831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-(8-845-57) 2 13 52</w:t>
            </w:r>
          </w:p>
          <w:p w:rsidR="00F52030" w:rsidRDefault="00A35EFD" w:rsidP="00831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C162EE" w:rsidRPr="00C90FC8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http://admnburasy.ru/econ_upr.htm</w:t>
              </w:r>
            </w:hyperlink>
          </w:p>
          <w:p w:rsidR="00C162EE" w:rsidRPr="002F4F64" w:rsidRDefault="00C162EE" w:rsidP="00831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030" w:rsidRPr="00404E92" w:rsidTr="005E42A4">
        <w:tc>
          <w:tcPr>
            <w:tcW w:w="425" w:type="dxa"/>
          </w:tcPr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978" w:type="dxa"/>
          </w:tcPr>
          <w:p w:rsidR="00F52030" w:rsidRPr="00404E92" w:rsidRDefault="00F52030" w:rsidP="00404E92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мероприятий, направленных на легализацию предпринимательства  в муниципальном образовании</w:t>
            </w:r>
          </w:p>
        </w:tc>
        <w:tc>
          <w:tcPr>
            <w:tcW w:w="1417" w:type="dxa"/>
          </w:tcPr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3828" w:type="dxa"/>
          </w:tcPr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данные муниципального образования нарастающим итогом с начала года</w:t>
            </w:r>
          </w:p>
        </w:tc>
        <w:tc>
          <w:tcPr>
            <w:tcW w:w="3402" w:type="dxa"/>
          </w:tcPr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указать: </w:t>
            </w:r>
          </w:p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мероприятия; </w:t>
            </w:r>
          </w:p>
          <w:p w:rsidR="00F52030" w:rsidRDefault="00F52030" w:rsidP="009D3BC0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дату  проведения;</w:t>
            </w:r>
          </w:p>
          <w:p w:rsidR="00F52030" w:rsidRDefault="00F52030" w:rsidP="009D3BC0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место проведения;</w:t>
            </w:r>
          </w:p>
          <w:p w:rsidR="00F52030" w:rsidRPr="00404E92" w:rsidRDefault="00F52030" w:rsidP="009D3BC0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3402" w:type="dxa"/>
          </w:tcPr>
          <w:p w:rsidR="00BF38A9" w:rsidRDefault="007F0C49" w:rsidP="00F52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52030" w:rsidRPr="00A40003">
              <w:rPr>
                <w:rFonts w:ascii="Times New Roman" w:hAnsi="Times New Roman" w:cs="Times New Roman"/>
                <w:sz w:val="24"/>
                <w:szCs w:val="24"/>
              </w:rPr>
              <w:t xml:space="preserve">роведено </w:t>
            </w:r>
            <w:r w:rsidR="00A6464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F52030" w:rsidRPr="00A40003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заседаний  рабочей группы, </w:t>
            </w:r>
            <w:r w:rsidR="00A6464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визуальных</w:t>
            </w:r>
            <w:r w:rsidR="00BF38A9">
              <w:rPr>
                <w:rFonts w:ascii="Times New Roman" w:hAnsi="Times New Roman" w:cs="Times New Roman"/>
                <w:sz w:val="24"/>
                <w:szCs w:val="24"/>
              </w:rPr>
              <w:t xml:space="preserve"> осмотр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 и 15</w:t>
            </w:r>
            <w:r w:rsidR="00BF38A9">
              <w:rPr>
                <w:rFonts w:ascii="Times New Roman" w:hAnsi="Times New Roman" w:cs="Times New Roman"/>
                <w:sz w:val="24"/>
                <w:szCs w:val="24"/>
              </w:rPr>
              <w:t xml:space="preserve"> встреч с ИП, входящими в группу риска.</w:t>
            </w:r>
            <w:r w:rsidR="00F52030" w:rsidRPr="00A40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2030" w:rsidRPr="00A40003" w:rsidRDefault="00BF38A9" w:rsidP="00F52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52030" w:rsidRPr="00A40003">
              <w:rPr>
                <w:rFonts w:ascii="Times New Roman" w:hAnsi="Times New Roman" w:cs="Times New Roman"/>
                <w:sz w:val="24"/>
                <w:szCs w:val="24"/>
              </w:rPr>
              <w:t xml:space="preserve">ыявлено неформальных трудовых отношений - </w:t>
            </w:r>
            <w:r w:rsidR="00B119B7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  <w:r w:rsidR="00F52030">
              <w:rPr>
                <w:rFonts w:ascii="Times New Roman" w:hAnsi="Times New Roman" w:cs="Times New Roman"/>
                <w:sz w:val="24"/>
                <w:szCs w:val="24"/>
              </w:rPr>
              <w:t>, легализовано рабочих м</w:t>
            </w:r>
            <w:r w:rsidR="00661C05">
              <w:rPr>
                <w:rFonts w:ascii="Times New Roman" w:hAnsi="Times New Roman" w:cs="Times New Roman"/>
                <w:sz w:val="24"/>
                <w:szCs w:val="24"/>
              </w:rPr>
              <w:t>ест –</w:t>
            </w:r>
            <w:r w:rsidR="00B119B7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  <w:r w:rsidR="00F52030" w:rsidRPr="00A40003">
              <w:rPr>
                <w:rFonts w:ascii="Times New Roman" w:hAnsi="Times New Roman" w:cs="Times New Roman"/>
                <w:sz w:val="24"/>
                <w:szCs w:val="24"/>
              </w:rPr>
              <w:t xml:space="preserve">, что составляет </w:t>
            </w:r>
            <w:r w:rsidR="00B119B7">
              <w:rPr>
                <w:rFonts w:ascii="Times New Roman" w:hAnsi="Times New Roman" w:cs="Times New Roman"/>
                <w:sz w:val="24"/>
                <w:szCs w:val="24"/>
              </w:rPr>
              <w:t>123,2</w:t>
            </w:r>
            <w:r w:rsidR="00F52030" w:rsidRPr="00A40003">
              <w:rPr>
                <w:rFonts w:ascii="Times New Roman" w:hAnsi="Times New Roman" w:cs="Times New Roman"/>
                <w:sz w:val="24"/>
                <w:szCs w:val="24"/>
              </w:rPr>
              <w:t xml:space="preserve"> к контрольному показателю, 3 работодателя, у которых </w:t>
            </w:r>
            <w:r w:rsidR="00F52030" w:rsidRPr="00A400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выявлены факты неформальной занятости по результатам анкетирования проводимого ГУ – Центр занятости населения.</w:t>
            </w:r>
            <w:r w:rsidR="00B119B7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статей, публикаций, пресс-релизов -</w:t>
            </w:r>
            <w:r w:rsidR="00241D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19B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030" w:rsidRPr="00404E92" w:rsidTr="005E42A4">
        <w:tc>
          <w:tcPr>
            <w:tcW w:w="425" w:type="dxa"/>
          </w:tcPr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2978" w:type="dxa"/>
          </w:tcPr>
          <w:p w:rsidR="00F52030" w:rsidRPr="00404E92" w:rsidRDefault="00F52030" w:rsidP="00404E92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Процент выполнения контрольного показателя по снижению неформальной занятости по итогам работы муниципальных комиссий по снижению неформальной занятости</w:t>
            </w:r>
          </w:p>
        </w:tc>
        <w:tc>
          <w:tcPr>
            <w:tcW w:w="1417" w:type="dxa"/>
          </w:tcPr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3828" w:type="dxa"/>
          </w:tcPr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данные муниципального образования нарастающим итогом с начала года</w:t>
            </w:r>
          </w:p>
        </w:tc>
        <w:tc>
          <w:tcPr>
            <w:tcW w:w="3402" w:type="dxa"/>
          </w:tcPr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указать: </w:t>
            </w:r>
          </w:p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контрольный показатель по снижению неформальной занятости;</w:t>
            </w:r>
          </w:p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работников, с которыми заключены трудовые договоры </w:t>
            </w:r>
          </w:p>
        </w:tc>
        <w:tc>
          <w:tcPr>
            <w:tcW w:w="3402" w:type="dxa"/>
          </w:tcPr>
          <w:p w:rsidR="00F52030" w:rsidRPr="00404E92" w:rsidRDefault="00B119B7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  <w:r w:rsidR="0015777B">
              <w:rPr>
                <w:rFonts w:ascii="Times New Roman" w:hAnsi="Times New Roman" w:cs="Times New Roman"/>
                <w:sz w:val="24"/>
                <w:szCs w:val="24"/>
              </w:rPr>
              <w:t xml:space="preserve"> чел легализовано/112 чел</w:t>
            </w:r>
            <w:r w:rsidR="00844265">
              <w:rPr>
                <w:rFonts w:ascii="Times New Roman" w:hAnsi="Times New Roman" w:cs="Times New Roman"/>
                <w:sz w:val="24"/>
                <w:szCs w:val="24"/>
              </w:rPr>
              <w:t>. Контроль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показатель = 123,2</w:t>
            </w:r>
            <w:r w:rsidR="0015777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52030" w:rsidRPr="00404E92" w:rsidTr="005E42A4">
        <w:tc>
          <w:tcPr>
            <w:tcW w:w="425" w:type="dxa"/>
          </w:tcPr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978" w:type="dxa"/>
          </w:tcPr>
          <w:p w:rsidR="00F52030" w:rsidRPr="00404E92" w:rsidRDefault="00F52030" w:rsidP="00404E92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Наличие раздела, размещенного на официальном сайте муниципального образования, с актуальной информацией о мерах государственной поддержки субъектов МСП</w:t>
            </w:r>
          </w:p>
        </w:tc>
        <w:tc>
          <w:tcPr>
            <w:tcW w:w="1417" w:type="dxa"/>
          </w:tcPr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3828" w:type="dxa"/>
          </w:tcPr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данные муниципального образования</w:t>
            </w:r>
          </w:p>
        </w:tc>
        <w:tc>
          <w:tcPr>
            <w:tcW w:w="3402" w:type="dxa"/>
          </w:tcPr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указать: </w:t>
            </w:r>
          </w:p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адрес раздела в сети «Интернет»</w:t>
            </w:r>
          </w:p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52030" w:rsidRDefault="00E33A14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Да, </w:t>
            </w:r>
            <w:hyperlink r:id="rId16" w:history="1">
              <w:r w:rsidR="00015EB8" w:rsidRPr="00563B8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http://admnburasy.ru/econ_upr.htm</w:t>
              </w:r>
            </w:hyperlink>
          </w:p>
          <w:p w:rsidR="00015EB8" w:rsidRPr="00404E92" w:rsidRDefault="00015EB8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030" w:rsidRPr="00404E92" w:rsidTr="005E42A4">
        <w:tc>
          <w:tcPr>
            <w:tcW w:w="425" w:type="dxa"/>
          </w:tcPr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978" w:type="dxa"/>
          </w:tcPr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 субъектов МСП, воспользовавшихся кредитно-гарантийной поддержкой АО «Федеральная корпорация по развитию малого и среднего предпринимательства» </w:t>
            </w:r>
            <w:r w:rsidRPr="00404E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(далее – Корпорация МСП) и АО «МСП Банк», а также Программой льготного лизинга оборудования малого бизнеса, реализуемой региональными лизинговыми компаниями, созданными с участием Корпорации</w:t>
            </w:r>
          </w:p>
        </w:tc>
        <w:tc>
          <w:tcPr>
            <w:tcW w:w="1417" w:type="dxa"/>
          </w:tcPr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3828" w:type="dxa"/>
          </w:tcPr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данные министерства экономического развития области </w:t>
            </w:r>
          </w:p>
        </w:tc>
        <w:tc>
          <w:tcPr>
            <w:tcW w:w="3402" w:type="dxa"/>
          </w:tcPr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при исчислении показателя используются сведения из реестра получателей поддержки Корпорации МСП</w:t>
            </w:r>
          </w:p>
        </w:tc>
        <w:tc>
          <w:tcPr>
            <w:tcW w:w="3402" w:type="dxa"/>
          </w:tcPr>
          <w:p w:rsidR="00F52030" w:rsidRDefault="003819EC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ед.</w:t>
            </w:r>
          </w:p>
          <w:p w:rsidR="003819EC" w:rsidRPr="00404E92" w:rsidRDefault="003819EC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«Королев </w:t>
            </w:r>
            <w:r w:rsidR="009A2B48">
              <w:rPr>
                <w:rFonts w:ascii="Times New Roman" w:hAnsi="Times New Roman" w:cs="Times New Roman"/>
                <w:sz w:val="24"/>
                <w:szCs w:val="24"/>
              </w:rPr>
              <w:t>В.П.» - 50 млн. руб.</w:t>
            </w:r>
          </w:p>
        </w:tc>
      </w:tr>
      <w:tr w:rsidR="00F52030" w:rsidRPr="00404E92" w:rsidTr="005E42A4">
        <w:tc>
          <w:tcPr>
            <w:tcW w:w="425" w:type="dxa"/>
          </w:tcPr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2978" w:type="dxa"/>
          </w:tcPr>
          <w:p w:rsidR="00F52030" w:rsidRPr="00404E92" w:rsidRDefault="00F52030" w:rsidP="00404E92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Доля субъектов МСП, воспользовавшихся льготными финансовыми ресурсами НМК «Фонд микрокредитования субъектов малого предпринимательства Саратовской области»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гарантийной поддержкой </w:t>
            </w: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АО «Гарантийный фонд для субъектов малого предпринимательства Саратовской области»  в общем количестве субъектов МСП, действующих в муниципальном образовании</w:t>
            </w:r>
          </w:p>
        </w:tc>
        <w:tc>
          <w:tcPr>
            <w:tcW w:w="1417" w:type="dxa"/>
          </w:tcPr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3828" w:type="dxa"/>
          </w:tcPr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данные НМК «Фонд микрокредитования субъектов малого предпринимательства Саратовской области» и АО «Гарантийный фонд для субъектов малого предпринимательства Саратовской области» в разрезе муниципальных образований за отчетный период;</w:t>
            </w:r>
          </w:p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данные Единого реестра субъектов МСП</w:t>
            </w:r>
          </w:p>
        </w:tc>
        <w:tc>
          <w:tcPr>
            <w:tcW w:w="3402" w:type="dxa"/>
          </w:tcPr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при исчислении показателя используются сведения:</w:t>
            </w:r>
          </w:p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о количестве субъектов МСП, действующих в муниципальных образованиях на 10 число месяца, следующего за отчетным;</w:t>
            </w:r>
          </w:p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о количестве субъектов МСП, воспользовавшихся льготными финансовыми ресурсами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гарантийной поддержкой</w:t>
            </w:r>
          </w:p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52030" w:rsidRDefault="00B37F8F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глава КФХ «Чейшвили Г.Н.»</w:t>
            </w:r>
            <w:r w:rsidR="00643286">
              <w:rPr>
                <w:rFonts w:ascii="Times New Roman" w:hAnsi="Times New Roman" w:cs="Times New Roman"/>
                <w:sz w:val="24"/>
                <w:szCs w:val="24"/>
              </w:rPr>
              <w:t>, ООО «Процветание»</w:t>
            </w:r>
          </w:p>
          <w:p w:rsidR="00B37F8F" w:rsidRPr="00404E92" w:rsidRDefault="00643286" w:rsidP="00643286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37F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B37F8F">
              <w:rPr>
                <w:rFonts w:ascii="Times New Roman" w:hAnsi="Times New Roman" w:cs="Times New Roman"/>
                <w:sz w:val="24"/>
                <w:szCs w:val="24"/>
              </w:rPr>
              <w:t>/346 чел. * 100% = 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F52030" w:rsidRPr="00404E92" w:rsidTr="005E42A4">
        <w:tc>
          <w:tcPr>
            <w:tcW w:w="425" w:type="dxa"/>
          </w:tcPr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978" w:type="dxa"/>
          </w:tcPr>
          <w:p w:rsidR="00F52030" w:rsidRPr="00404E92" w:rsidRDefault="00F52030" w:rsidP="00404E92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объектов муниципального имущества, включенных в перечень муниципального имущества, свободного от </w:t>
            </w:r>
            <w:r w:rsidRPr="00404E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 третьих лиц (за исключением имущественных прав субъектов малого и среднего предпринимательства) нарастающим итогом с начала отчетного года</w:t>
            </w:r>
          </w:p>
        </w:tc>
        <w:tc>
          <w:tcPr>
            <w:tcW w:w="1417" w:type="dxa"/>
          </w:tcPr>
          <w:p w:rsidR="00F52030" w:rsidRPr="00404E92" w:rsidRDefault="00F52030" w:rsidP="00404E9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3828" w:type="dxa"/>
          </w:tcPr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данные муниципального образования нарастающим итогом с начала года</w:t>
            </w:r>
          </w:p>
        </w:tc>
        <w:tc>
          <w:tcPr>
            <w:tcW w:w="3402" w:type="dxa"/>
          </w:tcPr>
          <w:p w:rsidR="00F52030" w:rsidRDefault="00F52030" w:rsidP="009D3BC0">
            <w:pPr>
              <w:pStyle w:val="ConsPlusNonformat"/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указать:</w:t>
            </w:r>
          </w:p>
          <w:p w:rsidR="00F52030" w:rsidRPr="00404E92" w:rsidRDefault="00F52030" w:rsidP="009D3BC0">
            <w:pPr>
              <w:pStyle w:val="ConsPlusNonformat"/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общее количество объектов муниципального имущества, включенных в перечень муниципального имущества, </w:t>
            </w:r>
            <w:r w:rsidRPr="00404E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свободного от прав третьих лиц (за исключением имущественных прав субъектов малого и среднего предпринимательства) нарастающим итогом с начала отчетного года (включает количество объектов в перечнях имущества муниципального района, городских и сельских поселений района)</w:t>
            </w:r>
          </w:p>
        </w:tc>
        <w:tc>
          <w:tcPr>
            <w:tcW w:w="3402" w:type="dxa"/>
          </w:tcPr>
          <w:p w:rsidR="00F52030" w:rsidRPr="00404E92" w:rsidRDefault="00B01B82" w:rsidP="009D3BC0">
            <w:pPr>
              <w:pStyle w:val="ConsPlusNonformat"/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F52030" w:rsidRPr="00404E92" w:rsidTr="005E42A4">
        <w:tc>
          <w:tcPr>
            <w:tcW w:w="425" w:type="dxa"/>
          </w:tcPr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2978" w:type="dxa"/>
          </w:tcPr>
          <w:p w:rsidR="00F52030" w:rsidRPr="00404E92" w:rsidRDefault="00F52030" w:rsidP="00404E92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Доля площади объектов недвижимого муниципального имущества, предоставленных субъектам МСП или организациям, образующим инфраструктуру поддержки МСП, из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в общей площади объектов недвижимого муниципального имущества, включенных в </w:t>
            </w:r>
            <w:r w:rsidRPr="00404E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речень муниципального имущества</w:t>
            </w:r>
          </w:p>
        </w:tc>
        <w:tc>
          <w:tcPr>
            <w:tcW w:w="1417" w:type="dxa"/>
          </w:tcPr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процент </w:t>
            </w:r>
          </w:p>
        </w:tc>
        <w:tc>
          <w:tcPr>
            <w:tcW w:w="3828" w:type="dxa"/>
          </w:tcPr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данные муниципального образования</w:t>
            </w:r>
          </w:p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52030" w:rsidRDefault="00F52030" w:rsidP="009D3BC0">
            <w:pPr>
              <w:pStyle w:val="ConsPlusNonformat"/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указать:</w:t>
            </w:r>
          </w:p>
          <w:p w:rsidR="00F52030" w:rsidRDefault="00F52030" w:rsidP="009D3BC0">
            <w:pPr>
              <w:pStyle w:val="ConsPlusNonformat"/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площадь объектов недвижимого муниципального имущества, предоставленных субъектам МСП или организациям, образующим инфраструктуру поддержки субъектов МСП, из перечня муниципального имущества, свободного от прав третьих лиц (за исключением имущественных прав субъектов малого и среднего предпринимательства);</w:t>
            </w:r>
          </w:p>
          <w:p w:rsidR="00F52030" w:rsidRPr="00404E92" w:rsidRDefault="00F52030" w:rsidP="009D3BC0">
            <w:pPr>
              <w:pStyle w:val="ConsPlusNonformat"/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общую площадь объектов недвижимого муниципального имущества, включенных в перечень муниципального имущества</w:t>
            </w:r>
          </w:p>
        </w:tc>
        <w:tc>
          <w:tcPr>
            <w:tcW w:w="3402" w:type="dxa"/>
          </w:tcPr>
          <w:p w:rsidR="00F52030" w:rsidRPr="00404E92" w:rsidRDefault="004A486F" w:rsidP="009D3BC0">
            <w:pPr>
              <w:pStyle w:val="ConsPlusNonformat"/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296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653EEB">
              <w:rPr>
                <w:rFonts w:ascii="Times New Roman" w:hAnsi="Times New Roman" w:cs="Times New Roman"/>
                <w:sz w:val="24"/>
                <w:szCs w:val="24"/>
              </w:rPr>
              <w:t xml:space="preserve"> -= 246 м2/25430м2</w:t>
            </w:r>
          </w:p>
        </w:tc>
      </w:tr>
      <w:tr w:rsidR="00F52030" w:rsidRPr="00404E92" w:rsidTr="005E42A4">
        <w:trPr>
          <w:trHeight w:val="1089"/>
        </w:trPr>
        <w:tc>
          <w:tcPr>
            <w:tcW w:w="425" w:type="dxa"/>
          </w:tcPr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2978" w:type="dxa"/>
          </w:tcPr>
          <w:p w:rsidR="00F52030" w:rsidRPr="00404E92" w:rsidRDefault="00F52030" w:rsidP="00404E92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 субъектов МСП или организаций, образующих инфраструктуру поддержки субъектов МСП, воспользовавшихся объектами из перечня муниципального имущества, свободного от прав третьих лиц (за исключением имущественных прав субъектов малого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среднего предпринимательства)</w:t>
            </w:r>
          </w:p>
        </w:tc>
        <w:tc>
          <w:tcPr>
            <w:tcW w:w="1417" w:type="dxa"/>
          </w:tcPr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3828" w:type="dxa"/>
          </w:tcPr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данные муниципального образования нарастающим итогом с начала года</w:t>
            </w:r>
          </w:p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указать:</w:t>
            </w:r>
          </w:p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субъекта МСП или организаций, образующих инфраструктуру поддержки субъектов МСП; </w:t>
            </w:r>
          </w:p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дату заключения договора аренды;</w:t>
            </w:r>
          </w:p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договора аренды; </w:t>
            </w:r>
          </w:p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площадь имущества, сданного в аренду</w:t>
            </w:r>
          </w:p>
        </w:tc>
        <w:tc>
          <w:tcPr>
            <w:tcW w:w="3402" w:type="dxa"/>
          </w:tcPr>
          <w:p w:rsidR="00F52030" w:rsidRPr="00404E92" w:rsidRDefault="00831056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52030" w:rsidRPr="00404E92" w:rsidTr="005E42A4">
        <w:trPr>
          <w:trHeight w:val="336"/>
        </w:trPr>
        <w:tc>
          <w:tcPr>
            <w:tcW w:w="425" w:type="dxa"/>
          </w:tcPr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978" w:type="dxa"/>
          </w:tcPr>
          <w:p w:rsidR="00F52030" w:rsidRPr="00404E92" w:rsidRDefault="00F52030" w:rsidP="006C008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Доля субъектов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МСП</w:t>
            </w: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, принявших участие в  обучающих мероприятиях в рамках </w:t>
            </w:r>
            <w:hyperlink r:id="rId17" w:history="1">
              <w:r w:rsidRPr="00404E92">
                <w:rPr>
                  <w:rFonts w:ascii="Times New Roman" w:hAnsi="Times New Roman" w:cs="Times New Roman"/>
                  <w:sz w:val="24"/>
                  <w:szCs w:val="24"/>
                </w:rPr>
                <w:t>основного мероприятия 3.40</w:t>
              </w:r>
            </w:hyperlink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 «Организация проведения обучающих мероприятий в сфере развития малого предпринимательства, внедрения стандарта развития конкуренции» подпрограммы «Развитие малого и среднего предпринимательства в Саратовской области» государственной </w:t>
            </w:r>
            <w:r w:rsidRPr="00404E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программы Саратовской области «Развитие экономического потенциала и повышение инвестиционной привлекательности региона до 2020 года», утвержденной постановлением Правительства Саратовской области от 11 октября 2013 года № 546-П, в общем количестве субъектов МСП, действующих в муниципальном образовании </w:t>
            </w:r>
          </w:p>
        </w:tc>
        <w:tc>
          <w:tcPr>
            <w:tcW w:w="1417" w:type="dxa"/>
          </w:tcPr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процент </w:t>
            </w:r>
          </w:p>
        </w:tc>
        <w:tc>
          <w:tcPr>
            <w:tcW w:w="3828" w:type="dxa"/>
          </w:tcPr>
          <w:p w:rsidR="00F52030" w:rsidRDefault="00F52030" w:rsidP="00BB5AD6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данные министерства экономического развития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52030" w:rsidRPr="00404E92" w:rsidRDefault="00F52030" w:rsidP="00BB5AD6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данные Единого реестра субъектов МСП </w:t>
            </w:r>
          </w:p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при исчислении показателя используются сведения: </w:t>
            </w:r>
          </w:p>
          <w:p w:rsidR="00F52030" w:rsidRDefault="00F52030" w:rsidP="00BB5AD6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о количестве обученных субъектов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МСП</w:t>
            </w: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образования;</w:t>
            </w:r>
          </w:p>
          <w:p w:rsidR="00F52030" w:rsidRPr="00404E92" w:rsidRDefault="00F52030" w:rsidP="00BB5AD6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о количестве субъектов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МСП</w:t>
            </w: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, действующих в 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 на 10 число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месяца, следующего за отчетным</w:t>
            </w:r>
          </w:p>
          <w:p w:rsidR="00F52030" w:rsidRPr="00404E92" w:rsidRDefault="00F52030" w:rsidP="009D3BC0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030" w:rsidRPr="00404E92" w:rsidTr="005E42A4">
        <w:tc>
          <w:tcPr>
            <w:tcW w:w="425" w:type="dxa"/>
          </w:tcPr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2978" w:type="dxa"/>
          </w:tcPr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Количество субъектов МСП, прошедших обучение по вопросам  участия в закупках товаров, работ, услуг в соответствии с Федеральным законом от 18 июля 2011 года № 223-ФЗ «О закупках товаров, работ, услуг отдельными видами юридических лиц»</w:t>
            </w:r>
          </w:p>
        </w:tc>
        <w:tc>
          <w:tcPr>
            <w:tcW w:w="1417" w:type="dxa"/>
          </w:tcPr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3828" w:type="dxa"/>
          </w:tcPr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данные министерства экономического развития области</w:t>
            </w:r>
          </w:p>
        </w:tc>
        <w:tc>
          <w:tcPr>
            <w:tcW w:w="3402" w:type="dxa"/>
          </w:tcPr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при исчислении показателя используются сведения из реестра получателей поддержки Корпорации МСП,  ГУП «Бизнес-инкубатор Саратовской области»</w:t>
            </w:r>
          </w:p>
        </w:tc>
        <w:tc>
          <w:tcPr>
            <w:tcW w:w="3402" w:type="dxa"/>
          </w:tcPr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030" w:rsidRPr="00404E92" w:rsidTr="005E42A4">
        <w:trPr>
          <w:trHeight w:val="792"/>
        </w:trPr>
        <w:tc>
          <w:tcPr>
            <w:tcW w:w="425" w:type="dxa"/>
          </w:tcPr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978" w:type="dxa"/>
          </w:tcPr>
          <w:p w:rsidR="00F52030" w:rsidRPr="00404E92" w:rsidRDefault="00F52030" w:rsidP="00404E92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Наличие «дорожной карты» по содействию развитию конкуренции в муниципальном образовании</w:t>
            </w:r>
          </w:p>
        </w:tc>
        <w:tc>
          <w:tcPr>
            <w:tcW w:w="1417" w:type="dxa"/>
          </w:tcPr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3828" w:type="dxa"/>
          </w:tcPr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данные муниципального образования</w:t>
            </w:r>
          </w:p>
        </w:tc>
        <w:tc>
          <w:tcPr>
            <w:tcW w:w="3402" w:type="dxa"/>
          </w:tcPr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указать:</w:t>
            </w:r>
          </w:p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наименование, дату, номер;</w:t>
            </w:r>
          </w:p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адрес размещения в сети Интернет</w:t>
            </w:r>
          </w:p>
        </w:tc>
        <w:tc>
          <w:tcPr>
            <w:tcW w:w="3402" w:type="dxa"/>
          </w:tcPr>
          <w:p w:rsidR="00F52030" w:rsidRPr="00404E92" w:rsidRDefault="00831056" w:rsidP="00404E92">
            <w:pPr>
              <w:pStyle w:val="ConsPlusNonformat"/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335">
              <w:rPr>
                <w:rFonts w:ascii="Times New Roman" w:hAnsi="Times New Roman"/>
                <w:sz w:val="24"/>
                <w:szCs w:val="24"/>
              </w:rPr>
              <w:t xml:space="preserve">Да,  </w:t>
            </w:r>
            <w:hyperlink r:id="rId18" w:history="1">
              <w:r w:rsidRPr="00B67335">
                <w:rPr>
                  <w:rStyle w:val="ad"/>
                  <w:rFonts w:ascii="Times New Roman" w:hAnsi="Times New Roman"/>
                  <w:sz w:val="24"/>
                  <w:szCs w:val="24"/>
                </w:rPr>
                <w:t>http://admnburasy.ru/npaktadm/2016/96_16.rar</w:t>
              </w:r>
            </w:hyperlink>
          </w:p>
        </w:tc>
      </w:tr>
      <w:tr w:rsidR="00F52030" w:rsidRPr="00404E92" w:rsidTr="005E42A4">
        <w:trPr>
          <w:trHeight w:val="668"/>
        </w:trPr>
        <w:tc>
          <w:tcPr>
            <w:tcW w:w="12050" w:type="dxa"/>
            <w:gridSpan w:val="5"/>
          </w:tcPr>
          <w:p w:rsidR="00F52030" w:rsidRPr="00404E92" w:rsidRDefault="00F52030" w:rsidP="00404E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IV</w:t>
            </w:r>
            <w:r w:rsidRPr="00404E92">
              <w:rPr>
                <w:rFonts w:ascii="Times New Roman" w:hAnsi="Times New Roman" w:cs="Times New Roman"/>
                <w:b/>
                <w:sz w:val="24"/>
                <w:szCs w:val="24"/>
              </w:rPr>
              <w:t>. Деятельность, направленная на</w:t>
            </w:r>
          </w:p>
          <w:p w:rsidR="00F52030" w:rsidRPr="00404E92" w:rsidRDefault="00F52030" w:rsidP="00404E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обеспечение режима наибольшего благоприятствования для инвесторов </w:t>
            </w:r>
          </w:p>
        </w:tc>
        <w:tc>
          <w:tcPr>
            <w:tcW w:w="3402" w:type="dxa"/>
          </w:tcPr>
          <w:p w:rsidR="00F52030" w:rsidRPr="008855FF" w:rsidRDefault="00F52030" w:rsidP="00404E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2030" w:rsidRPr="00404E92" w:rsidTr="005E42A4">
        <w:tc>
          <w:tcPr>
            <w:tcW w:w="425" w:type="dxa"/>
          </w:tcPr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978" w:type="dxa"/>
          </w:tcPr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переговоров с потенциальными инвесторами </w:t>
            </w:r>
          </w:p>
        </w:tc>
        <w:tc>
          <w:tcPr>
            <w:tcW w:w="1417" w:type="dxa"/>
          </w:tcPr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3828" w:type="dxa"/>
          </w:tcPr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данные муниципального образования нарастающим итогом с начала года</w:t>
            </w:r>
          </w:p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указать: </w:t>
            </w:r>
          </w:p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дату проведения переговоров;</w:t>
            </w:r>
          </w:p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наименование инвестора;</w:t>
            </w:r>
          </w:p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наименование инвестиционного проекта</w:t>
            </w:r>
          </w:p>
        </w:tc>
        <w:tc>
          <w:tcPr>
            <w:tcW w:w="3402" w:type="dxa"/>
          </w:tcPr>
          <w:p w:rsidR="00F52030" w:rsidRDefault="00152C3E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152C3E" w:rsidRDefault="00152C3E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11.01.2018</w:t>
            </w:r>
          </w:p>
          <w:p w:rsidR="00152C3E" w:rsidRDefault="00152C3E" w:rsidP="00152C3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«Саратов-Гофротара» </w:t>
            </w:r>
            <w:r w:rsidR="004C3C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F7B31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Производство </w:t>
            </w:r>
            <w:r w:rsidR="004C3C1C">
              <w:rPr>
                <w:rFonts w:ascii="Times New Roman" w:hAnsi="Times New Roman" w:cs="Times New Roman"/>
                <w:sz w:val="24"/>
                <w:szCs w:val="24"/>
              </w:rPr>
              <w:t>гофротары</w:t>
            </w:r>
          </w:p>
          <w:p w:rsidR="00152C3E" w:rsidRDefault="00152C3E" w:rsidP="00152C3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ПАО «Тепловский ИКК» </w:t>
            </w:r>
            <w:r w:rsidR="004C3C1C">
              <w:rPr>
                <w:rFonts w:ascii="Times New Roman" w:hAnsi="Times New Roman" w:cs="Times New Roman"/>
                <w:sz w:val="24"/>
                <w:szCs w:val="24"/>
              </w:rPr>
              <w:t>-Приобретения оборудования для переработки известняка</w:t>
            </w:r>
          </w:p>
          <w:p w:rsidR="004C3C1C" w:rsidRPr="00E76505" w:rsidRDefault="00152C3E" w:rsidP="004C3C1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«Саратовская гранула» - </w:t>
            </w:r>
            <w:r w:rsidR="004C3C1C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Производство кормовых гранул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СХПК «Штурм»</w:t>
            </w:r>
            <w:r w:rsidR="004C3C1C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3C1C" w:rsidRPr="00E76505">
              <w:rPr>
                <w:rFonts w:ascii="Times New Roman" w:hAnsi="Times New Roman" w:cs="Times New Roman"/>
                <w:sz w:val="24"/>
                <w:szCs w:val="24"/>
              </w:rPr>
              <w:t>Строительство комплекса по очистке и сушке зерновых культур мощностью 30 тонн в час и мехтока мощностью 80 тонн в час.</w:t>
            </w:r>
          </w:p>
          <w:p w:rsidR="00E40C60" w:rsidRDefault="00E40C60" w:rsidP="00152C3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«ВИВАТ»-  </w:t>
            </w:r>
          </w:p>
          <w:p w:rsidR="00E40C60" w:rsidRDefault="00E40C60" w:rsidP="00152C3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Выращивание кроликов породы «</w:t>
            </w:r>
            <w:r w:rsidR="00E671F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елый великан».</w:t>
            </w:r>
          </w:p>
          <w:p w:rsidR="00E40C60" w:rsidRDefault="00E40C60" w:rsidP="00152C3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18.04.2018 г.</w:t>
            </w:r>
          </w:p>
          <w:p w:rsidR="00E671F9" w:rsidRDefault="00152C3E" w:rsidP="00E40C6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ФХ «Деметра» Батраева Ю.И. –</w:t>
            </w:r>
            <w:r w:rsidR="00E40C60">
              <w:rPr>
                <w:rFonts w:ascii="Times New Roman" w:hAnsi="Times New Roman" w:cs="Times New Roman"/>
                <w:sz w:val="24"/>
                <w:szCs w:val="24"/>
              </w:rPr>
              <w:t>Реконструкция оросительной системы площадью 1200 га.</w:t>
            </w:r>
          </w:p>
          <w:p w:rsidR="00E671F9" w:rsidRDefault="00E671F9" w:rsidP="00E40C6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06.06.2018 г.</w:t>
            </w:r>
          </w:p>
          <w:p w:rsidR="00152C3E" w:rsidRPr="00404E92" w:rsidRDefault="00E671F9" w:rsidP="00E40C6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«Резцова Т.А.» - Строительство туристической инфраструктуры в с. Лох.</w:t>
            </w:r>
            <w:r w:rsidR="00152C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52030" w:rsidRPr="00404E92" w:rsidTr="005E42A4">
        <w:trPr>
          <w:trHeight w:val="827"/>
        </w:trPr>
        <w:tc>
          <w:tcPr>
            <w:tcW w:w="425" w:type="dxa"/>
          </w:tcPr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978" w:type="dxa"/>
          </w:tcPr>
          <w:p w:rsidR="00F52030" w:rsidRPr="00404E92" w:rsidRDefault="00F52030" w:rsidP="00404E92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населенных пунктов муниципального района сведения о границах которых внесены в ЕГРН</w:t>
            </w:r>
          </w:p>
        </w:tc>
        <w:tc>
          <w:tcPr>
            <w:tcW w:w="1417" w:type="dxa"/>
          </w:tcPr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3828" w:type="dxa"/>
          </w:tcPr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данные министерства экономического развития области</w:t>
            </w:r>
          </w:p>
        </w:tc>
        <w:tc>
          <w:tcPr>
            <w:tcW w:w="3402" w:type="dxa"/>
          </w:tcPr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при исчислении показателя используются данные Управления Федеральной службы государственной </w:t>
            </w:r>
            <w:r w:rsidRPr="00404E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регистрации, кадастра и картографии  по  Саратовской  области</w:t>
            </w:r>
          </w:p>
        </w:tc>
        <w:tc>
          <w:tcPr>
            <w:tcW w:w="3402" w:type="dxa"/>
          </w:tcPr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030" w:rsidRPr="00404E92" w:rsidTr="005E42A4">
        <w:trPr>
          <w:trHeight w:val="1328"/>
        </w:trPr>
        <w:tc>
          <w:tcPr>
            <w:tcW w:w="425" w:type="dxa"/>
          </w:tcPr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978" w:type="dxa"/>
          </w:tcPr>
          <w:p w:rsidR="00F52030" w:rsidRPr="00404E92" w:rsidRDefault="00F52030" w:rsidP="00404E92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ответов на запросы органа регистрации прав, полученные в форме электронного документа, в том числе посредством СМЭВ, в общем количестве направленных запросов</w:t>
            </w:r>
          </w:p>
        </w:tc>
        <w:tc>
          <w:tcPr>
            <w:tcW w:w="1417" w:type="dxa"/>
          </w:tcPr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3828" w:type="dxa"/>
          </w:tcPr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данные министерства экономического развития области</w:t>
            </w:r>
          </w:p>
        </w:tc>
        <w:tc>
          <w:tcPr>
            <w:tcW w:w="3402" w:type="dxa"/>
          </w:tcPr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при исчислении показателя используются данные Управления Федеральной службы государственной регистрации, кадастра и картографии  по  Саратовской области</w:t>
            </w:r>
          </w:p>
        </w:tc>
        <w:tc>
          <w:tcPr>
            <w:tcW w:w="3402" w:type="dxa"/>
          </w:tcPr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030" w:rsidRPr="00404E92" w:rsidTr="005E42A4">
        <w:trPr>
          <w:trHeight w:val="1847"/>
        </w:trPr>
        <w:tc>
          <w:tcPr>
            <w:tcW w:w="425" w:type="dxa"/>
          </w:tcPr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978" w:type="dxa"/>
          </w:tcPr>
          <w:p w:rsidR="00F52030" w:rsidRPr="00404E92" w:rsidRDefault="00F52030" w:rsidP="00404E9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специализированного раздела об инвестиционной деятельности муниципального образования на официальном сайте администрации муниципального образования</w:t>
            </w:r>
          </w:p>
        </w:tc>
        <w:tc>
          <w:tcPr>
            <w:tcW w:w="1417" w:type="dxa"/>
          </w:tcPr>
          <w:p w:rsidR="00F52030" w:rsidRPr="00404E92" w:rsidRDefault="00F52030" w:rsidP="00404E9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3828" w:type="dxa"/>
          </w:tcPr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данные муниципального образования</w:t>
            </w:r>
          </w:p>
        </w:tc>
        <w:tc>
          <w:tcPr>
            <w:tcW w:w="3402" w:type="dxa"/>
          </w:tcPr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указать: </w:t>
            </w:r>
          </w:p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адрес раздела в сети Интернет</w:t>
            </w:r>
          </w:p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:rsidR="00F52030" w:rsidRDefault="00831056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="00FD062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D0625" w:rsidRDefault="00A35EFD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015EB8" w:rsidRPr="00563B8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http://admnburasy.ru/inves_portal.htm</w:t>
              </w:r>
            </w:hyperlink>
          </w:p>
          <w:p w:rsidR="00015EB8" w:rsidRPr="00404E92" w:rsidRDefault="00015EB8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030" w:rsidRPr="00404E92" w:rsidTr="005E42A4">
        <w:trPr>
          <w:trHeight w:val="1354"/>
        </w:trPr>
        <w:tc>
          <w:tcPr>
            <w:tcW w:w="425" w:type="dxa"/>
          </w:tcPr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2978" w:type="dxa"/>
          </w:tcPr>
          <w:p w:rsidR="00F52030" w:rsidRPr="00404E92" w:rsidRDefault="00F52030" w:rsidP="00404E9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Наличие линии обратной связи с администрацией муниципального образования (интернет-сервисов, телефонов «горячей линии») для субъектов инвестиционной деятельности</w:t>
            </w:r>
          </w:p>
        </w:tc>
        <w:tc>
          <w:tcPr>
            <w:tcW w:w="1417" w:type="dxa"/>
          </w:tcPr>
          <w:p w:rsidR="00F52030" w:rsidRPr="00404E92" w:rsidRDefault="00F52030" w:rsidP="00404E9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3828" w:type="dxa"/>
          </w:tcPr>
          <w:p w:rsidR="00F52030" w:rsidRPr="00404E92" w:rsidRDefault="00F52030" w:rsidP="00404E92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данные муниципального образования</w:t>
            </w:r>
          </w:p>
        </w:tc>
        <w:tc>
          <w:tcPr>
            <w:tcW w:w="3402" w:type="dxa"/>
          </w:tcPr>
          <w:p w:rsidR="00F52030" w:rsidRPr="00404E92" w:rsidRDefault="00F52030" w:rsidP="00404E92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указать:</w:t>
            </w:r>
          </w:p>
          <w:p w:rsidR="00F52030" w:rsidRPr="00404E92" w:rsidRDefault="00F52030" w:rsidP="00404E92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наименование;</w:t>
            </w:r>
          </w:p>
          <w:p w:rsidR="00F52030" w:rsidRPr="00404E92" w:rsidRDefault="00F52030" w:rsidP="00404E92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адрес размещения;</w:t>
            </w:r>
          </w:p>
          <w:p w:rsidR="00F52030" w:rsidRPr="00404E92" w:rsidRDefault="00F52030" w:rsidP="00404E92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номера телефонов «горячей линии»</w:t>
            </w:r>
          </w:p>
        </w:tc>
        <w:tc>
          <w:tcPr>
            <w:tcW w:w="3402" w:type="dxa"/>
          </w:tcPr>
          <w:p w:rsidR="00FD0625" w:rsidRDefault="00FD0625" w:rsidP="00FD0625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</w:t>
            </w:r>
          </w:p>
          <w:p w:rsidR="00F52030" w:rsidRDefault="00FD0625" w:rsidP="00FD0625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8(845 57)2 11 84 </w:t>
            </w:r>
            <w:hyperlink r:id="rId20" w:history="1">
              <w:r w:rsidR="00015EB8" w:rsidRPr="00563B8E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http://admnburasy.ru/inves_portal.htm</w:t>
              </w:r>
            </w:hyperlink>
          </w:p>
          <w:p w:rsidR="00015EB8" w:rsidRPr="00404E92" w:rsidRDefault="00015EB8" w:rsidP="00FD0625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030" w:rsidRPr="00404E92" w:rsidTr="005E42A4">
        <w:trPr>
          <w:trHeight w:val="478"/>
        </w:trPr>
        <w:tc>
          <w:tcPr>
            <w:tcW w:w="425" w:type="dxa"/>
          </w:tcPr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2978" w:type="dxa"/>
          </w:tcPr>
          <w:p w:rsidR="00F52030" w:rsidRPr="00404E92" w:rsidRDefault="00F52030" w:rsidP="00404E9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специалистов, имеющих </w:t>
            </w:r>
            <w:r w:rsidRPr="0040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соответствующую квалификацию в сфере инвестиционной деятельности, </w:t>
            </w:r>
            <w:r w:rsidRPr="00404E92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государственно-частного партнерства</w:t>
            </w:r>
            <w:r w:rsidRPr="0040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404E92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муниципально-частного партнерства</w:t>
            </w:r>
          </w:p>
        </w:tc>
        <w:tc>
          <w:tcPr>
            <w:tcW w:w="1417" w:type="dxa"/>
          </w:tcPr>
          <w:p w:rsidR="00F52030" w:rsidRPr="00404E92" w:rsidRDefault="00F52030" w:rsidP="00404E92">
            <w:pPr>
              <w:pStyle w:val="ConsPlusNonformat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балл</w:t>
            </w:r>
          </w:p>
        </w:tc>
        <w:tc>
          <w:tcPr>
            <w:tcW w:w="3828" w:type="dxa"/>
          </w:tcPr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данные муниципального образования </w:t>
            </w:r>
          </w:p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030" w:rsidRPr="00404E92" w:rsidRDefault="00F52030" w:rsidP="00404E92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52030" w:rsidRPr="00404E92" w:rsidRDefault="00F52030" w:rsidP="00404E92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указать:</w:t>
            </w:r>
          </w:p>
          <w:p w:rsidR="00F52030" w:rsidRPr="00404E92" w:rsidRDefault="00F52030" w:rsidP="00404E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E92">
              <w:rPr>
                <w:rFonts w:ascii="Times New Roman" w:hAnsi="Times New Roman" w:cs="Times New Roman"/>
                <w:sz w:val="24"/>
                <w:szCs w:val="24"/>
              </w:rPr>
              <w:t xml:space="preserve">копию диплома о </w:t>
            </w:r>
            <w:r w:rsidRPr="00404E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профессиональной переподготовке/ копию удостоверения о повышении квалификации/ копию сертификатов о прохождении соответствующих обучающих семинаров в организациях, осуществляющих образовательную деятельность в указанных сферах.</w:t>
            </w:r>
          </w:p>
        </w:tc>
        <w:tc>
          <w:tcPr>
            <w:tcW w:w="3402" w:type="dxa"/>
          </w:tcPr>
          <w:p w:rsidR="00F52030" w:rsidRPr="00404E92" w:rsidRDefault="0027163D" w:rsidP="00404E92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</w:tr>
    </w:tbl>
    <w:p w:rsidR="00D0251F" w:rsidRPr="00414052" w:rsidRDefault="00414052" w:rsidP="00414052">
      <w:pPr>
        <w:tabs>
          <w:tab w:val="left" w:pos="6090"/>
        </w:tabs>
        <w:ind w:right="-5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                                                                                                                              </w:t>
      </w:r>
    </w:p>
    <w:sectPr w:rsidR="00D0251F" w:rsidRPr="00414052" w:rsidSect="00414052">
      <w:footerReference w:type="default" r:id="rId21"/>
      <w:pgSz w:w="16838" w:h="11905" w:orient="landscape"/>
      <w:pgMar w:top="397" w:right="253" w:bottom="284" w:left="1701" w:header="0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1328" w:rsidRDefault="00881328" w:rsidP="00BE1B18">
      <w:pPr>
        <w:spacing w:after="0" w:line="240" w:lineRule="auto"/>
      </w:pPr>
      <w:r>
        <w:separator/>
      </w:r>
    </w:p>
  </w:endnote>
  <w:endnote w:type="continuationSeparator" w:id="1">
    <w:p w:rsidR="00881328" w:rsidRDefault="00881328" w:rsidP="00BE1B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076780"/>
      <w:docPartObj>
        <w:docPartGallery w:val="Page Numbers (Bottom of Page)"/>
        <w:docPartUnique/>
      </w:docPartObj>
    </w:sdtPr>
    <w:sdtContent>
      <w:p w:rsidR="00E5754C" w:rsidRDefault="00E5754C">
        <w:pPr>
          <w:pStyle w:val="a8"/>
          <w:jc w:val="right"/>
        </w:pPr>
        <w:fldSimple w:instr=" PAGE   \* MERGEFORMAT ">
          <w:r w:rsidR="00643286">
            <w:rPr>
              <w:noProof/>
            </w:rPr>
            <w:t>15</w:t>
          </w:r>
        </w:fldSimple>
      </w:p>
    </w:sdtContent>
  </w:sdt>
  <w:p w:rsidR="00E5754C" w:rsidRDefault="00E5754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1328" w:rsidRDefault="00881328" w:rsidP="00BE1B18">
      <w:pPr>
        <w:spacing w:after="0" w:line="240" w:lineRule="auto"/>
      </w:pPr>
      <w:r>
        <w:separator/>
      </w:r>
    </w:p>
  </w:footnote>
  <w:footnote w:type="continuationSeparator" w:id="1">
    <w:p w:rsidR="00881328" w:rsidRDefault="00881328" w:rsidP="00BE1B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5AA"/>
    <w:rsid w:val="00001540"/>
    <w:rsid w:val="00004F99"/>
    <w:rsid w:val="00013C57"/>
    <w:rsid w:val="00015EB8"/>
    <w:rsid w:val="00020E68"/>
    <w:rsid w:val="000257A2"/>
    <w:rsid w:val="00041AAA"/>
    <w:rsid w:val="00045044"/>
    <w:rsid w:val="00055121"/>
    <w:rsid w:val="000629F0"/>
    <w:rsid w:val="0006450A"/>
    <w:rsid w:val="000707BE"/>
    <w:rsid w:val="00073814"/>
    <w:rsid w:val="00074370"/>
    <w:rsid w:val="00074E00"/>
    <w:rsid w:val="00074E3D"/>
    <w:rsid w:val="00087199"/>
    <w:rsid w:val="0009514B"/>
    <w:rsid w:val="0009648A"/>
    <w:rsid w:val="000A725E"/>
    <w:rsid w:val="000B65C9"/>
    <w:rsid w:val="000B7C33"/>
    <w:rsid w:val="000C2D5A"/>
    <w:rsid w:val="000C6115"/>
    <w:rsid w:val="000C6C0C"/>
    <w:rsid w:val="000D144B"/>
    <w:rsid w:val="000D7AE9"/>
    <w:rsid w:val="000F2663"/>
    <w:rsid w:val="001064D5"/>
    <w:rsid w:val="001066BE"/>
    <w:rsid w:val="001069F6"/>
    <w:rsid w:val="0011277F"/>
    <w:rsid w:val="001133DF"/>
    <w:rsid w:val="00121309"/>
    <w:rsid w:val="001328B8"/>
    <w:rsid w:val="0013556F"/>
    <w:rsid w:val="001363BD"/>
    <w:rsid w:val="00143ED1"/>
    <w:rsid w:val="00144099"/>
    <w:rsid w:val="00145E64"/>
    <w:rsid w:val="00150F96"/>
    <w:rsid w:val="00151839"/>
    <w:rsid w:val="00151E38"/>
    <w:rsid w:val="00152C3E"/>
    <w:rsid w:val="0015777B"/>
    <w:rsid w:val="00161EB7"/>
    <w:rsid w:val="00177B8E"/>
    <w:rsid w:val="00180F1D"/>
    <w:rsid w:val="001905CB"/>
    <w:rsid w:val="0019526C"/>
    <w:rsid w:val="001B4709"/>
    <w:rsid w:val="001C1C88"/>
    <w:rsid w:val="001D3DF3"/>
    <w:rsid w:val="001D7EEB"/>
    <w:rsid w:val="001E6EB0"/>
    <w:rsid w:val="001F2F70"/>
    <w:rsid w:val="001F6A11"/>
    <w:rsid w:val="002026C7"/>
    <w:rsid w:val="00203205"/>
    <w:rsid w:val="00206067"/>
    <w:rsid w:val="00206C54"/>
    <w:rsid w:val="002123A2"/>
    <w:rsid w:val="0023405C"/>
    <w:rsid w:val="00241D71"/>
    <w:rsid w:val="00242B02"/>
    <w:rsid w:val="00243BD5"/>
    <w:rsid w:val="002454F2"/>
    <w:rsid w:val="0024580D"/>
    <w:rsid w:val="002555AC"/>
    <w:rsid w:val="00260C70"/>
    <w:rsid w:val="00262F0A"/>
    <w:rsid w:val="002655D1"/>
    <w:rsid w:val="0027163D"/>
    <w:rsid w:val="00273199"/>
    <w:rsid w:val="002804E4"/>
    <w:rsid w:val="00282181"/>
    <w:rsid w:val="00284CA6"/>
    <w:rsid w:val="002947BC"/>
    <w:rsid w:val="002A1AE0"/>
    <w:rsid w:val="002A2384"/>
    <w:rsid w:val="002A7DDC"/>
    <w:rsid w:val="002B602C"/>
    <w:rsid w:val="002B70F5"/>
    <w:rsid w:val="002D462E"/>
    <w:rsid w:val="002E0398"/>
    <w:rsid w:val="002E6D3E"/>
    <w:rsid w:val="002F172F"/>
    <w:rsid w:val="002F71D8"/>
    <w:rsid w:val="002F7B31"/>
    <w:rsid w:val="0030116B"/>
    <w:rsid w:val="00304F6F"/>
    <w:rsid w:val="00320DBA"/>
    <w:rsid w:val="00327D95"/>
    <w:rsid w:val="00331F23"/>
    <w:rsid w:val="00337379"/>
    <w:rsid w:val="00342D64"/>
    <w:rsid w:val="00342E68"/>
    <w:rsid w:val="0035103D"/>
    <w:rsid w:val="00372959"/>
    <w:rsid w:val="00377185"/>
    <w:rsid w:val="003819EC"/>
    <w:rsid w:val="00387104"/>
    <w:rsid w:val="003911A1"/>
    <w:rsid w:val="003B0036"/>
    <w:rsid w:val="003B3681"/>
    <w:rsid w:val="003B4FF2"/>
    <w:rsid w:val="003C1925"/>
    <w:rsid w:val="003D2085"/>
    <w:rsid w:val="003D40BF"/>
    <w:rsid w:val="003E0395"/>
    <w:rsid w:val="003E4BF7"/>
    <w:rsid w:val="003E5306"/>
    <w:rsid w:val="003E767B"/>
    <w:rsid w:val="003F3ADE"/>
    <w:rsid w:val="003F4767"/>
    <w:rsid w:val="003F4E7F"/>
    <w:rsid w:val="00404BAA"/>
    <w:rsid w:val="00404E92"/>
    <w:rsid w:val="00414052"/>
    <w:rsid w:val="004158D6"/>
    <w:rsid w:val="00427971"/>
    <w:rsid w:val="004360AF"/>
    <w:rsid w:val="004374E1"/>
    <w:rsid w:val="00440F9F"/>
    <w:rsid w:val="00446DA4"/>
    <w:rsid w:val="00451834"/>
    <w:rsid w:val="00460EA7"/>
    <w:rsid w:val="0046271C"/>
    <w:rsid w:val="0048059F"/>
    <w:rsid w:val="00482685"/>
    <w:rsid w:val="00483DD7"/>
    <w:rsid w:val="004923B9"/>
    <w:rsid w:val="0049321E"/>
    <w:rsid w:val="00497B2D"/>
    <w:rsid w:val="004A0804"/>
    <w:rsid w:val="004A1295"/>
    <w:rsid w:val="004A486F"/>
    <w:rsid w:val="004B043D"/>
    <w:rsid w:val="004C38E7"/>
    <w:rsid w:val="004C3C1C"/>
    <w:rsid w:val="004F7BCD"/>
    <w:rsid w:val="00500985"/>
    <w:rsid w:val="00507AB0"/>
    <w:rsid w:val="00531498"/>
    <w:rsid w:val="005319AF"/>
    <w:rsid w:val="00544EFA"/>
    <w:rsid w:val="00551ACF"/>
    <w:rsid w:val="00552B82"/>
    <w:rsid w:val="005536CD"/>
    <w:rsid w:val="00561BF1"/>
    <w:rsid w:val="005625F1"/>
    <w:rsid w:val="00587FF7"/>
    <w:rsid w:val="005902CB"/>
    <w:rsid w:val="00590C76"/>
    <w:rsid w:val="00595A0A"/>
    <w:rsid w:val="005A21C5"/>
    <w:rsid w:val="005B0D74"/>
    <w:rsid w:val="005B4483"/>
    <w:rsid w:val="005B6052"/>
    <w:rsid w:val="005C5279"/>
    <w:rsid w:val="005C64CA"/>
    <w:rsid w:val="005D1DA9"/>
    <w:rsid w:val="005D5D29"/>
    <w:rsid w:val="005D6242"/>
    <w:rsid w:val="005E42A4"/>
    <w:rsid w:val="006046C9"/>
    <w:rsid w:val="00604CE0"/>
    <w:rsid w:val="0060599A"/>
    <w:rsid w:val="00612CC5"/>
    <w:rsid w:val="00616903"/>
    <w:rsid w:val="00616FC3"/>
    <w:rsid w:val="00625C33"/>
    <w:rsid w:val="0063438A"/>
    <w:rsid w:val="00635C97"/>
    <w:rsid w:val="00641AA5"/>
    <w:rsid w:val="00643286"/>
    <w:rsid w:val="00646696"/>
    <w:rsid w:val="00650CF2"/>
    <w:rsid w:val="00653EEB"/>
    <w:rsid w:val="00661C05"/>
    <w:rsid w:val="006620EC"/>
    <w:rsid w:val="00672853"/>
    <w:rsid w:val="00674FB6"/>
    <w:rsid w:val="006762E6"/>
    <w:rsid w:val="00683AD6"/>
    <w:rsid w:val="0068595A"/>
    <w:rsid w:val="00694F99"/>
    <w:rsid w:val="006A15FF"/>
    <w:rsid w:val="006A20AE"/>
    <w:rsid w:val="006A651D"/>
    <w:rsid w:val="006B18CE"/>
    <w:rsid w:val="006C0083"/>
    <w:rsid w:val="006E3316"/>
    <w:rsid w:val="006E720A"/>
    <w:rsid w:val="006E75CD"/>
    <w:rsid w:val="006F5904"/>
    <w:rsid w:val="00706C6A"/>
    <w:rsid w:val="00712C49"/>
    <w:rsid w:val="00725EE3"/>
    <w:rsid w:val="00726B3C"/>
    <w:rsid w:val="00730040"/>
    <w:rsid w:val="007379A2"/>
    <w:rsid w:val="00743343"/>
    <w:rsid w:val="00744F36"/>
    <w:rsid w:val="00757A21"/>
    <w:rsid w:val="0077632C"/>
    <w:rsid w:val="0077795B"/>
    <w:rsid w:val="00777AEE"/>
    <w:rsid w:val="00795E0A"/>
    <w:rsid w:val="007A5EF7"/>
    <w:rsid w:val="007A6CB5"/>
    <w:rsid w:val="007A703C"/>
    <w:rsid w:val="007A781D"/>
    <w:rsid w:val="007B0951"/>
    <w:rsid w:val="007B20F0"/>
    <w:rsid w:val="007B4917"/>
    <w:rsid w:val="007B4DE6"/>
    <w:rsid w:val="007B704B"/>
    <w:rsid w:val="007C12D8"/>
    <w:rsid w:val="007C40A7"/>
    <w:rsid w:val="007D2E8D"/>
    <w:rsid w:val="007D6111"/>
    <w:rsid w:val="007E0E8E"/>
    <w:rsid w:val="007E3E74"/>
    <w:rsid w:val="007E61E5"/>
    <w:rsid w:val="007E7CF4"/>
    <w:rsid w:val="007F0C49"/>
    <w:rsid w:val="007F13F9"/>
    <w:rsid w:val="007F17F8"/>
    <w:rsid w:val="007F25E9"/>
    <w:rsid w:val="007F2B22"/>
    <w:rsid w:val="007F2C98"/>
    <w:rsid w:val="007F7CC4"/>
    <w:rsid w:val="0081021B"/>
    <w:rsid w:val="008105E4"/>
    <w:rsid w:val="00815B5E"/>
    <w:rsid w:val="0081696E"/>
    <w:rsid w:val="00817C46"/>
    <w:rsid w:val="00824DA7"/>
    <w:rsid w:val="00831056"/>
    <w:rsid w:val="00831447"/>
    <w:rsid w:val="00840025"/>
    <w:rsid w:val="00844265"/>
    <w:rsid w:val="00846D3A"/>
    <w:rsid w:val="00850DF1"/>
    <w:rsid w:val="00851938"/>
    <w:rsid w:val="008724CD"/>
    <w:rsid w:val="00881328"/>
    <w:rsid w:val="00881A40"/>
    <w:rsid w:val="00882030"/>
    <w:rsid w:val="00883676"/>
    <w:rsid w:val="008855FF"/>
    <w:rsid w:val="008863CA"/>
    <w:rsid w:val="00892BE5"/>
    <w:rsid w:val="00897D87"/>
    <w:rsid w:val="008A2AA6"/>
    <w:rsid w:val="008A5E6B"/>
    <w:rsid w:val="008A5F50"/>
    <w:rsid w:val="008B1F72"/>
    <w:rsid w:val="008B4BC6"/>
    <w:rsid w:val="008D16BF"/>
    <w:rsid w:val="008D27E5"/>
    <w:rsid w:val="008D2BDF"/>
    <w:rsid w:val="008D4C1B"/>
    <w:rsid w:val="008F6EB9"/>
    <w:rsid w:val="00907FAC"/>
    <w:rsid w:val="009109B5"/>
    <w:rsid w:val="0092496D"/>
    <w:rsid w:val="00927CB9"/>
    <w:rsid w:val="00944E59"/>
    <w:rsid w:val="00947DB0"/>
    <w:rsid w:val="009645BD"/>
    <w:rsid w:val="00966544"/>
    <w:rsid w:val="00971ADD"/>
    <w:rsid w:val="009733C6"/>
    <w:rsid w:val="00980524"/>
    <w:rsid w:val="00981C78"/>
    <w:rsid w:val="00997013"/>
    <w:rsid w:val="009A2672"/>
    <w:rsid w:val="009A2B48"/>
    <w:rsid w:val="009A4E46"/>
    <w:rsid w:val="009B2566"/>
    <w:rsid w:val="009B67B7"/>
    <w:rsid w:val="009B6B1D"/>
    <w:rsid w:val="009C5E3D"/>
    <w:rsid w:val="009D1DC0"/>
    <w:rsid w:val="009D2BDB"/>
    <w:rsid w:val="009D31C6"/>
    <w:rsid w:val="009D3BC0"/>
    <w:rsid w:val="009D4C3A"/>
    <w:rsid w:val="009E3C4B"/>
    <w:rsid w:val="009E49CE"/>
    <w:rsid w:val="009E5C69"/>
    <w:rsid w:val="009F6639"/>
    <w:rsid w:val="009F76EF"/>
    <w:rsid w:val="00A006D7"/>
    <w:rsid w:val="00A00CF3"/>
    <w:rsid w:val="00A0389A"/>
    <w:rsid w:val="00A13AE7"/>
    <w:rsid w:val="00A1605C"/>
    <w:rsid w:val="00A2420A"/>
    <w:rsid w:val="00A24764"/>
    <w:rsid w:val="00A328FC"/>
    <w:rsid w:val="00A340C0"/>
    <w:rsid w:val="00A35459"/>
    <w:rsid w:val="00A35EFD"/>
    <w:rsid w:val="00A40185"/>
    <w:rsid w:val="00A413BA"/>
    <w:rsid w:val="00A42968"/>
    <w:rsid w:val="00A44598"/>
    <w:rsid w:val="00A47C93"/>
    <w:rsid w:val="00A561F5"/>
    <w:rsid w:val="00A602BE"/>
    <w:rsid w:val="00A6340A"/>
    <w:rsid w:val="00A64647"/>
    <w:rsid w:val="00A81335"/>
    <w:rsid w:val="00A85B6E"/>
    <w:rsid w:val="00A93590"/>
    <w:rsid w:val="00AA0AD5"/>
    <w:rsid w:val="00AA7BBA"/>
    <w:rsid w:val="00AB0A76"/>
    <w:rsid w:val="00AB113E"/>
    <w:rsid w:val="00AB526C"/>
    <w:rsid w:val="00AB6744"/>
    <w:rsid w:val="00AC385D"/>
    <w:rsid w:val="00AC6B75"/>
    <w:rsid w:val="00AD5AF3"/>
    <w:rsid w:val="00AF3E15"/>
    <w:rsid w:val="00AF7653"/>
    <w:rsid w:val="00B01B82"/>
    <w:rsid w:val="00B03812"/>
    <w:rsid w:val="00B06BFD"/>
    <w:rsid w:val="00B110A8"/>
    <w:rsid w:val="00B119B7"/>
    <w:rsid w:val="00B32BCD"/>
    <w:rsid w:val="00B376CE"/>
    <w:rsid w:val="00B37ED4"/>
    <w:rsid w:val="00B37F8F"/>
    <w:rsid w:val="00B4683D"/>
    <w:rsid w:val="00B53B1A"/>
    <w:rsid w:val="00B62A81"/>
    <w:rsid w:val="00B64C90"/>
    <w:rsid w:val="00B6577A"/>
    <w:rsid w:val="00B71823"/>
    <w:rsid w:val="00B7281E"/>
    <w:rsid w:val="00B74275"/>
    <w:rsid w:val="00B90E6D"/>
    <w:rsid w:val="00B955B9"/>
    <w:rsid w:val="00BA61EF"/>
    <w:rsid w:val="00BB5AD6"/>
    <w:rsid w:val="00BD772D"/>
    <w:rsid w:val="00BE1B18"/>
    <w:rsid w:val="00BE4FF2"/>
    <w:rsid w:val="00BF2DA7"/>
    <w:rsid w:val="00BF38A9"/>
    <w:rsid w:val="00BF3D6E"/>
    <w:rsid w:val="00BF6F10"/>
    <w:rsid w:val="00C030E2"/>
    <w:rsid w:val="00C162EE"/>
    <w:rsid w:val="00C25232"/>
    <w:rsid w:val="00C55B1B"/>
    <w:rsid w:val="00C65677"/>
    <w:rsid w:val="00C6789B"/>
    <w:rsid w:val="00C7647A"/>
    <w:rsid w:val="00C879EA"/>
    <w:rsid w:val="00C93F7A"/>
    <w:rsid w:val="00CA10F6"/>
    <w:rsid w:val="00CB25EF"/>
    <w:rsid w:val="00CB4302"/>
    <w:rsid w:val="00CC681C"/>
    <w:rsid w:val="00CD1CA0"/>
    <w:rsid w:val="00CD6B0E"/>
    <w:rsid w:val="00CE79E9"/>
    <w:rsid w:val="00CF067A"/>
    <w:rsid w:val="00D0251F"/>
    <w:rsid w:val="00D04AA4"/>
    <w:rsid w:val="00D10FD4"/>
    <w:rsid w:val="00D11310"/>
    <w:rsid w:val="00D11636"/>
    <w:rsid w:val="00D15BA3"/>
    <w:rsid w:val="00D34F41"/>
    <w:rsid w:val="00D35A0A"/>
    <w:rsid w:val="00D419F2"/>
    <w:rsid w:val="00D50D9F"/>
    <w:rsid w:val="00D5154B"/>
    <w:rsid w:val="00D5192C"/>
    <w:rsid w:val="00D6275B"/>
    <w:rsid w:val="00D650BA"/>
    <w:rsid w:val="00D73877"/>
    <w:rsid w:val="00D742C5"/>
    <w:rsid w:val="00D745FF"/>
    <w:rsid w:val="00D8298C"/>
    <w:rsid w:val="00D82CD9"/>
    <w:rsid w:val="00D84BA4"/>
    <w:rsid w:val="00D90222"/>
    <w:rsid w:val="00D91AB8"/>
    <w:rsid w:val="00D95C33"/>
    <w:rsid w:val="00DA3FE5"/>
    <w:rsid w:val="00DB23D8"/>
    <w:rsid w:val="00DC1AC0"/>
    <w:rsid w:val="00DC1F48"/>
    <w:rsid w:val="00DC6281"/>
    <w:rsid w:val="00DD3BE4"/>
    <w:rsid w:val="00DE18AD"/>
    <w:rsid w:val="00DF051B"/>
    <w:rsid w:val="00DF4F0C"/>
    <w:rsid w:val="00DF630D"/>
    <w:rsid w:val="00E02F54"/>
    <w:rsid w:val="00E05CAC"/>
    <w:rsid w:val="00E07DDF"/>
    <w:rsid w:val="00E154DF"/>
    <w:rsid w:val="00E33A14"/>
    <w:rsid w:val="00E40C60"/>
    <w:rsid w:val="00E44566"/>
    <w:rsid w:val="00E53B9F"/>
    <w:rsid w:val="00E5754C"/>
    <w:rsid w:val="00E618FF"/>
    <w:rsid w:val="00E66012"/>
    <w:rsid w:val="00E671F9"/>
    <w:rsid w:val="00E832C7"/>
    <w:rsid w:val="00E85456"/>
    <w:rsid w:val="00EA122C"/>
    <w:rsid w:val="00EA238B"/>
    <w:rsid w:val="00EA4318"/>
    <w:rsid w:val="00EA7481"/>
    <w:rsid w:val="00EA7D4A"/>
    <w:rsid w:val="00EB51F9"/>
    <w:rsid w:val="00EB5D80"/>
    <w:rsid w:val="00EB5FAF"/>
    <w:rsid w:val="00EB6EEE"/>
    <w:rsid w:val="00EB7A61"/>
    <w:rsid w:val="00EC6A28"/>
    <w:rsid w:val="00ED2C2A"/>
    <w:rsid w:val="00ED5ED6"/>
    <w:rsid w:val="00ED7BA9"/>
    <w:rsid w:val="00EF0C4F"/>
    <w:rsid w:val="00EF681F"/>
    <w:rsid w:val="00F114D1"/>
    <w:rsid w:val="00F1499B"/>
    <w:rsid w:val="00F16306"/>
    <w:rsid w:val="00F23837"/>
    <w:rsid w:val="00F52030"/>
    <w:rsid w:val="00F569BA"/>
    <w:rsid w:val="00F61300"/>
    <w:rsid w:val="00F705CF"/>
    <w:rsid w:val="00F72083"/>
    <w:rsid w:val="00F72931"/>
    <w:rsid w:val="00F7521C"/>
    <w:rsid w:val="00F805AA"/>
    <w:rsid w:val="00F920FA"/>
    <w:rsid w:val="00FA1310"/>
    <w:rsid w:val="00FB2C25"/>
    <w:rsid w:val="00FD0625"/>
    <w:rsid w:val="00FE5DF5"/>
    <w:rsid w:val="00FF7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5AA"/>
  </w:style>
  <w:style w:type="paragraph" w:styleId="1">
    <w:name w:val="heading 1"/>
    <w:basedOn w:val="a"/>
    <w:next w:val="a"/>
    <w:link w:val="10"/>
    <w:autoRedefine/>
    <w:qFormat/>
    <w:rsid w:val="00F705CF"/>
    <w:pPr>
      <w:keepNext/>
      <w:spacing w:before="120" w:after="120" w:line="240" w:lineRule="auto"/>
      <w:outlineLvl w:val="0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3144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F805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805A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805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unhideWhenUsed/>
    <w:rsid w:val="00BE1B18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BE1B18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BE1B18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locked/>
    <w:rsid w:val="00B64C90"/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840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40025"/>
  </w:style>
  <w:style w:type="paragraph" w:styleId="a8">
    <w:name w:val="footer"/>
    <w:basedOn w:val="a"/>
    <w:link w:val="a9"/>
    <w:uiPriority w:val="99"/>
    <w:unhideWhenUsed/>
    <w:rsid w:val="00840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40025"/>
  </w:style>
  <w:style w:type="character" w:customStyle="1" w:styleId="apple-converted-space">
    <w:name w:val="apple-converted-space"/>
    <w:basedOn w:val="a0"/>
    <w:rsid w:val="00342D64"/>
  </w:style>
  <w:style w:type="character" w:styleId="aa">
    <w:name w:val="footnote reference"/>
    <w:semiHidden/>
    <w:rsid w:val="00725EE3"/>
    <w:rPr>
      <w:vertAlign w:val="superscript"/>
    </w:rPr>
  </w:style>
  <w:style w:type="paragraph" w:styleId="ab">
    <w:name w:val="footnote text"/>
    <w:basedOn w:val="a"/>
    <w:link w:val="ac"/>
    <w:rsid w:val="00725EE3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rsid w:val="00725EE3"/>
    <w:rPr>
      <w:rFonts w:ascii="Arial" w:eastAsia="Times New Roman" w:hAnsi="Arial" w:cs="Times New Roman"/>
      <w:sz w:val="20"/>
      <w:szCs w:val="20"/>
    </w:rPr>
  </w:style>
  <w:style w:type="character" w:styleId="ad">
    <w:name w:val="Hyperlink"/>
    <w:basedOn w:val="a0"/>
    <w:uiPriority w:val="99"/>
    <w:unhideWhenUsed/>
    <w:rsid w:val="00725EE3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F705CF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83144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msonormalmailrucssattributepostfix">
    <w:name w:val="msonormal_mailru_css_attribute_postfix"/>
    <w:basedOn w:val="a"/>
    <w:rsid w:val="00F520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nburasy.ru/econ_upr.htm" TargetMode="External"/><Relationship Id="rId13" Type="http://schemas.openxmlformats.org/officeDocument/2006/relationships/hyperlink" Target="http://admnburasy.ru/econ_upr.htm" TargetMode="External"/><Relationship Id="rId18" Type="http://schemas.openxmlformats.org/officeDocument/2006/relationships/hyperlink" Target="http://admnburasy.ru/npaktadm/2016/96_16.rar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://admnburasy.ru/nov_mr_podrob_aug_18.htm" TargetMode="External"/><Relationship Id="rId12" Type="http://schemas.openxmlformats.org/officeDocument/2006/relationships/hyperlink" Target="https://ok.ru/profile/585068156686/statuses/68244457231630" TargetMode="External"/><Relationship Id="rId17" Type="http://schemas.openxmlformats.org/officeDocument/2006/relationships/hyperlink" Target="consultantplus://offline/ref=7047E27459C58714142FB2CD9C17595445AFD8600A506D41A4953C26F7328E04774A1D6B79601FF57357C39Cu8g5K" TargetMode="External"/><Relationship Id="rId2" Type="http://schemas.openxmlformats.org/officeDocument/2006/relationships/styles" Target="styles.xml"/><Relationship Id="rId16" Type="http://schemas.openxmlformats.org/officeDocument/2006/relationships/hyperlink" Target="http://admnburasy.ru/econ_upr.htm" TargetMode="External"/><Relationship Id="rId20" Type="http://schemas.openxmlformats.org/officeDocument/2006/relationships/hyperlink" Target="http://admnburasy.ru/inves_portal.htm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admnburasy.ru/nov_mr_podrob_aug_18.ht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admnburasy.ru/econ_upr.ht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admnburasy.ru/nov_mr_podrob_feb_18.htm" TargetMode="External"/><Relationship Id="rId19" Type="http://schemas.openxmlformats.org/officeDocument/2006/relationships/hyperlink" Target="http://admnburasy.ru/inves_portal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dmnburasy.ru/nov_mr_podrob_mar_18.htm" TargetMode="External"/><Relationship Id="rId14" Type="http://schemas.openxmlformats.org/officeDocument/2006/relationships/hyperlink" Target="http://admnburasy.ru/nov_mr_podrob_jan_18.ht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87B7CA-B499-4099-B5F3-0173B7956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792</TotalTime>
  <Pages>20</Pages>
  <Words>3787</Words>
  <Characters>21591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maslennikovaev</dc:creator>
  <cp:lastModifiedBy>User</cp:lastModifiedBy>
  <cp:revision>40</cp:revision>
  <cp:lastPrinted>2018-10-22T06:52:00Z</cp:lastPrinted>
  <dcterms:created xsi:type="dcterms:W3CDTF">2018-09-19T11:37:00Z</dcterms:created>
  <dcterms:modified xsi:type="dcterms:W3CDTF">2019-01-16T08:43:00Z</dcterms:modified>
</cp:coreProperties>
</file>